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F4557" w14:textId="3C9E4C9B" w:rsidR="00954487" w:rsidRPr="004B7047" w:rsidRDefault="00954487" w:rsidP="009544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8898653"/>
      <w:bookmarkStart w:id="1" w:name="_Hlk163236312"/>
      <w:bookmarkStart w:id="2" w:name="_Toc352077766"/>
      <w:bookmarkStart w:id="3" w:name="_Hlk91753531"/>
      <w:r w:rsidRPr="004B7047">
        <w:rPr>
          <w:b/>
          <w:noProof/>
          <w:sz w:val="24"/>
        </w:rPr>
        <w:t>SA WG2 Meeting #16</w:t>
      </w:r>
      <w:r w:rsidRPr="004B7047">
        <w:rPr>
          <w:b/>
          <w:noProof/>
          <w:sz w:val="24"/>
          <w:lang w:eastAsia="zh-CN"/>
        </w:rPr>
        <w:t>5</w:t>
      </w:r>
      <w:r w:rsidRPr="004B7047">
        <w:rPr>
          <w:b/>
          <w:noProof/>
          <w:sz w:val="24"/>
        </w:rPr>
        <w:tab/>
        <w:t>S2-2409706</w:t>
      </w:r>
    </w:p>
    <w:p w14:paraId="7D241A81" w14:textId="77777777" w:rsidR="00954487" w:rsidRPr="004B7047" w:rsidRDefault="00954487" w:rsidP="00954487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eastAsia="等线"/>
          <w:b/>
          <w:noProof/>
          <w:sz w:val="21"/>
          <w:szCs w:val="21"/>
        </w:rPr>
      </w:pPr>
      <w:r w:rsidRPr="004B7047">
        <w:rPr>
          <w:rFonts w:cs="Arial"/>
          <w:b/>
          <w:bCs/>
          <w:sz w:val="24"/>
        </w:rPr>
        <w:t>Hyderabad, India, 14 – 18 October 2024</w:t>
      </w:r>
      <w:r w:rsidRPr="004B7047">
        <w:rPr>
          <w:b/>
          <w:noProof/>
          <w:sz w:val="24"/>
        </w:rPr>
        <w:tab/>
      </w:r>
      <w:r w:rsidRPr="004B7047">
        <w:rPr>
          <w:rFonts w:eastAsia="等线"/>
          <w:b/>
          <w:noProof/>
          <w:sz w:val="21"/>
          <w:szCs w:val="21"/>
        </w:rPr>
        <w:t>(was S2-24XXXXX)</w:t>
      </w:r>
    </w:p>
    <w:p w14:paraId="6D19C976" w14:textId="77777777" w:rsidR="00954487" w:rsidRPr="004B7047" w:rsidRDefault="00954487" w:rsidP="00954487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cs="Arial"/>
        </w:rPr>
      </w:pPr>
      <w:r w:rsidRPr="004B7047">
        <w:rPr>
          <w:b/>
          <w:noProof/>
          <w:sz w:val="24"/>
        </w:rPr>
        <w:tab/>
      </w:r>
      <w:bookmarkEnd w:id="0"/>
      <w:bookmarkEnd w:id="1"/>
    </w:p>
    <w:p w14:paraId="1152A4CA" w14:textId="77777777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bookmarkStart w:id="4" w:name="_Hlk157420728"/>
      <w:r w:rsidRPr="004B7047">
        <w:rPr>
          <w:rFonts w:ascii="Arial" w:hAnsi="Arial" w:cs="Arial"/>
          <w:b/>
        </w:rPr>
        <w:t>Source:</w:t>
      </w:r>
      <w:r w:rsidRPr="004B7047">
        <w:rPr>
          <w:rFonts w:ascii="Arial" w:hAnsi="Arial" w:cs="Arial"/>
          <w:b/>
        </w:rPr>
        <w:tab/>
        <w:t>vivo</w:t>
      </w:r>
    </w:p>
    <w:bookmarkEnd w:id="4"/>
    <w:p w14:paraId="2A8882AC" w14:textId="659BBC5C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r w:rsidRPr="004B7047">
        <w:rPr>
          <w:rFonts w:ascii="Arial" w:hAnsi="Arial" w:cs="Arial"/>
          <w:b/>
        </w:rPr>
        <w:t>Title:</w:t>
      </w:r>
      <w:r w:rsidRPr="004B7047">
        <w:rPr>
          <w:rFonts w:ascii="Arial" w:hAnsi="Arial" w:cs="Arial"/>
          <w:b/>
        </w:rPr>
        <w:tab/>
        <w:t>Conclusion on Topology2 Architecture, protocol stack, CP &amp; UP</w:t>
      </w:r>
    </w:p>
    <w:p w14:paraId="5209B72E" w14:textId="77777777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r w:rsidRPr="004B7047">
        <w:rPr>
          <w:rFonts w:ascii="Arial" w:hAnsi="Arial" w:cs="Arial"/>
          <w:b/>
        </w:rPr>
        <w:t>Document for:</w:t>
      </w:r>
      <w:r w:rsidRPr="004B7047">
        <w:rPr>
          <w:rFonts w:ascii="Arial" w:hAnsi="Arial" w:cs="Arial"/>
          <w:b/>
        </w:rPr>
        <w:tab/>
        <w:t>Approval</w:t>
      </w:r>
    </w:p>
    <w:p w14:paraId="59C5507A" w14:textId="77777777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r w:rsidRPr="004B7047">
        <w:rPr>
          <w:rFonts w:ascii="Arial" w:hAnsi="Arial" w:cs="Arial"/>
          <w:b/>
        </w:rPr>
        <w:t>Agenda Item:</w:t>
      </w:r>
      <w:r w:rsidRPr="004B7047">
        <w:rPr>
          <w:rFonts w:ascii="Arial" w:hAnsi="Arial" w:cs="Arial"/>
          <w:b/>
        </w:rPr>
        <w:tab/>
        <w:t>19.14.1</w:t>
      </w:r>
    </w:p>
    <w:p w14:paraId="01AD4053" w14:textId="77777777" w:rsidR="00954487" w:rsidRPr="004B7047" w:rsidRDefault="00954487" w:rsidP="00954487">
      <w:pPr>
        <w:ind w:left="2127" w:hanging="2127"/>
        <w:rPr>
          <w:rFonts w:ascii="Arial" w:hAnsi="Arial" w:cs="Arial"/>
          <w:b/>
        </w:rPr>
      </w:pPr>
      <w:r w:rsidRPr="004B7047">
        <w:rPr>
          <w:rFonts w:ascii="Arial" w:hAnsi="Arial" w:cs="Arial"/>
          <w:b/>
        </w:rPr>
        <w:t>Work Item / Release:</w:t>
      </w:r>
      <w:r w:rsidRPr="004B7047">
        <w:rPr>
          <w:rFonts w:ascii="Arial" w:hAnsi="Arial" w:cs="Arial"/>
          <w:b/>
        </w:rPr>
        <w:tab/>
      </w:r>
      <w:proofErr w:type="spellStart"/>
      <w:r w:rsidRPr="004B7047">
        <w:rPr>
          <w:rFonts w:ascii="Arial" w:hAnsi="Arial" w:cs="Arial"/>
          <w:b/>
        </w:rPr>
        <w:t>FS_AmbientIoT</w:t>
      </w:r>
      <w:proofErr w:type="spellEnd"/>
      <w:r w:rsidRPr="004B7047">
        <w:rPr>
          <w:rFonts w:ascii="Arial" w:hAnsi="Arial" w:cs="Arial"/>
          <w:b/>
        </w:rPr>
        <w:t xml:space="preserve"> / Rel-19</w:t>
      </w:r>
    </w:p>
    <w:p w14:paraId="6E89681F" w14:textId="2A583D2D" w:rsidR="00954487" w:rsidRPr="004B7047" w:rsidRDefault="00954487" w:rsidP="00954487">
      <w:pPr>
        <w:rPr>
          <w:rFonts w:eastAsia="等线"/>
          <w:lang w:eastAsia="zh-CN"/>
        </w:rPr>
      </w:pPr>
      <w:r w:rsidRPr="004B7047">
        <w:rPr>
          <w:rFonts w:ascii="Arial" w:hAnsi="Arial" w:cs="Arial"/>
          <w:i/>
        </w:rPr>
        <w:t>Abstract of the contribution: it proposes to the Topology2 Architecture, protocol stack, CP &amp; UP.</w:t>
      </w:r>
      <w:bookmarkEnd w:id="2"/>
    </w:p>
    <w:p w14:paraId="286C6168" w14:textId="77777777" w:rsidR="00954487" w:rsidRPr="004B7047" w:rsidRDefault="00954487" w:rsidP="00954487">
      <w:pPr>
        <w:pStyle w:val="1"/>
        <w:rPr>
          <w:rFonts w:eastAsia="等线" w:cs="Arial"/>
          <w:lang w:eastAsia="zh-CN"/>
        </w:rPr>
      </w:pPr>
      <w:r w:rsidRPr="004B7047">
        <w:rPr>
          <w:rFonts w:cs="Arial"/>
        </w:rPr>
        <w:t xml:space="preserve">1 </w:t>
      </w:r>
      <w:r w:rsidRPr="004B7047">
        <w:rPr>
          <w:rFonts w:eastAsia="等线" w:cs="Arial"/>
          <w:lang w:eastAsia="zh-CN"/>
        </w:rPr>
        <w:t xml:space="preserve">Discussion </w:t>
      </w:r>
    </w:p>
    <w:bookmarkEnd w:id="3"/>
    <w:p w14:paraId="3884E4C9" w14:textId="0A7D5641" w:rsidR="005257FC" w:rsidRPr="004B7047" w:rsidRDefault="005257FC" w:rsidP="005257FC">
      <w:pPr>
        <w:pStyle w:val="2"/>
        <w:rPr>
          <w:sz w:val="28"/>
          <w:szCs w:val="28"/>
          <w:lang w:eastAsia="zh-CN"/>
        </w:rPr>
      </w:pPr>
      <w:r w:rsidRPr="004B7047">
        <w:rPr>
          <w:rFonts w:hint="eastAsia"/>
          <w:sz w:val="28"/>
          <w:szCs w:val="28"/>
          <w:lang w:eastAsia="zh-CN"/>
        </w:rPr>
        <w:t>1</w:t>
      </w:r>
      <w:r w:rsidRPr="004B7047">
        <w:rPr>
          <w:sz w:val="28"/>
          <w:szCs w:val="28"/>
          <w:lang w:eastAsia="zh-CN"/>
        </w:rPr>
        <w:t>.1 Solution summary for CP/UP data forwarding methods for Topology 2</w:t>
      </w:r>
    </w:p>
    <w:p w14:paraId="6AC93DC9" w14:textId="2554927F" w:rsidR="005D028A" w:rsidRPr="004B7047" w:rsidRDefault="005D028A" w:rsidP="009B1303">
      <w:pPr>
        <w:rPr>
          <w:lang w:eastAsia="zh-CN"/>
        </w:rPr>
      </w:pPr>
      <w:r w:rsidRPr="004B7047">
        <w:rPr>
          <w:lang w:eastAsia="zh-CN"/>
        </w:rPr>
        <w:t>In TR 23.700-13,</w:t>
      </w:r>
      <w:r w:rsidR="00D76D70" w:rsidRPr="004B7047">
        <w:rPr>
          <w:lang w:eastAsia="zh-CN"/>
        </w:rPr>
        <w:t xml:space="preserve"> the</w:t>
      </w:r>
      <w:r w:rsidRPr="004B7047">
        <w:rPr>
          <w:lang w:eastAsia="zh-CN"/>
        </w:rPr>
        <w:t xml:space="preserve"> following solutions related with</w:t>
      </w:r>
      <w:r w:rsidR="00C27861" w:rsidRPr="004B7047">
        <w:rPr>
          <w:lang w:eastAsia="zh-CN"/>
        </w:rPr>
        <w:t xml:space="preserve"> </w:t>
      </w:r>
      <w:proofErr w:type="spellStart"/>
      <w:r w:rsidR="00C27861" w:rsidRPr="004B7047">
        <w:rPr>
          <w:lang w:eastAsia="zh-CN"/>
        </w:rPr>
        <w:t>AIoT</w:t>
      </w:r>
      <w:proofErr w:type="spellEnd"/>
      <w:r w:rsidRPr="004B7047">
        <w:rPr>
          <w:lang w:eastAsia="zh-CN"/>
        </w:rPr>
        <w:t xml:space="preserve"> CP and UP data forwarding methods for Topology 2</w:t>
      </w:r>
      <w:r w:rsidRPr="004B7047">
        <w:rPr>
          <w:rFonts w:hint="eastAsia"/>
          <w:lang w:eastAsia="zh-CN"/>
        </w:rPr>
        <w:t xml:space="preserve"> </w:t>
      </w:r>
      <w:r w:rsidRPr="004B7047">
        <w:rPr>
          <w:lang w:eastAsia="zh-CN"/>
        </w:rPr>
        <w:t>are summarized in Table 1.</w:t>
      </w:r>
    </w:p>
    <w:p w14:paraId="1B1B607D" w14:textId="52486B25" w:rsidR="005D028A" w:rsidRPr="004B7047" w:rsidRDefault="005D028A" w:rsidP="005D028A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r w:rsidRPr="004B7047">
        <w:rPr>
          <w:rFonts w:ascii="Arial" w:hAnsi="Arial"/>
          <w:b/>
          <w:lang w:eastAsia="en-US"/>
        </w:rPr>
        <w:t>Table 1: Solution summary for CP/UP data forwarding methods</w:t>
      </w:r>
      <w:r w:rsidR="008B4ACE" w:rsidRPr="004B7047">
        <w:rPr>
          <w:rFonts w:ascii="Arial" w:hAnsi="Arial"/>
          <w:b/>
          <w:lang w:eastAsia="en-US"/>
        </w:rPr>
        <w:t xml:space="preserve"> for Topology 2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701"/>
        <w:gridCol w:w="2127"/>
        <w:gridCol w:w="2126"/>
        <w:gridCol w:w="1559"/>
      </w:tblGrid>
      <w:tr w:rsidR="00714638" w:rsidRPr="004B7047" w14:paraId="0FC8A663" w14:textId="77777777" w:rsidTr="00954487">
        <w:tc>
          <w:tcPr>
            <w:tcW w:w="846" w:type="dxa"/>
            <w:shd w:val="clear" w:color="auto" w:fill="auto"/>
          </w:tcPr>
          <w:p w14:paraId="04514DC4" w14:textId="77777777" w:rsidR="00714638" w:rsidRPr="004B7047" w:rsidRDefault="00714638" w:rsidP="00572C13">
            <w:pPr>
              <w:rPr>
                <w:b/>
                <w:bCs/>
                <w:sz w:val="13"/>
                <w:szCs w:val="13"/>
                <w:lang w:eastAsia="en-US"/>
              </w:rPr>
            </w:pPr>
            <w:r w:rsidRPr="004B7047">
              <w:rPr>
                <w:b/>
                <w:bCs/>
                <w:sz w:val="13"/>
                <w:szCs w:val="13"/>
                <w:lang w:eastAsia="en-US"/>
              </w:rPr>
              <w:t>Solution #</w:t>
            </w:r>
          </w:p>
        </w:tc>
        <w:tc>
          <w:tcPr>
            <w:tcW w:w="850" w:type="dxa"/>
            <w:shd w:val="clear" w:color="auto" w:fill="auto"/>
          </w:tcPr>
          <w:p w14:paraId="3E210E14" w14:textId="77777777" w:rsidR="00714638" w:rsidRPr="004B7047" w:rsidRDefault="00714638" w:rsidP="00572C13">
            <w:pPr>
              <w:rPr>
                <w:b/>
                <w:bCs/>
                <w:sz w:val="13"/>
                <w:szCs w:val="13"/>
                <w:lang w:eastAsia="en-US"/>
              </w:rPr>
            </w:pPr>
            <w:r w:rsidRPr="004B7047">
              <w:rPr>
                <w:b/>
                <w:bCs/>
                <w:sz w:val="13"/>
                <w:szCs w:val="13"/>
                <w:lang w:eastAsia="en-US"/>
              </w:rPr>
              <w:t>Supported Topologies</w:t>
            </w:r>
          </w:p>
        </w:tc>
        <w:tc>
          <w:tcPr>
            <w:tcW w:w="1701" w:type="dxa"/>
            <w:shd w:val="clear" w:color="auto" w:fill="auto"/>
          </w:tcPr>
          <w:p w14:paraId="1525DFBF" w14:textId="77777777" w:rsidR="00714638" w:rsidRPr="004B7047" w:rsidRDefault="00714638" w:rsidP="00572C13">
            <w:pPr>
              <w:rPr>
                <w:b/>
                <w:bCs/>
                <w:sz w:val="13"/>
                <w:szCs w:val="13"/>
                <w:lang w:eastAsia="en-US"/>
              </w:rPr>
            </w:pPr>
            <w:r w:rsidRPr="004B7047">
              <w:rPr>
                <w:b/>
                <w:bCs/>
                <w:sz w:val="13"/>
                <w:szCs w:val="13"/>
                <w:lang w:eastAsia="en-US"/>
              </w:rPr>
              <w:t xml:space="preserve">CP-based or UP based, or selection </w:t>
            </w:r>
          </w:p>
          <w:p w14:paraId="69056AFD" w14:textId="77777777" w:rsidR="00714638" w:rsidRPr="004B7047" w:rsidRDefault="00714638" w:rsidP="00572C13">
            <w:pPr>
              <w:rPr>
                <w:b/>
                <w:bCs/>
                <w:sz w:val="13"/>
                <w:szCs w:val="13"/>
                <w:lang w:eastAsia="en-US"/>
              </w:rPr>
            </w:pPr>
            <w:r w:rsidRPr="004B7047">
              <w:rPr>
                <w:b/>
                <w:bCs/>
                <w:sz w:val="13"/>
                <w:szCs w:val="13"/>
                <w:lang w:eastAsia="en-US"/>
              </w:rPr>
              <w:t>(for T2)</w:t>
            </w:r>
          </w:p>
        </w:tc>
        <w:tc>
          <w:tcPr>
            <w:tcW w:w="2127" w:type="dxa"/>
            <w:shd w:val="clear" w:color="auto" w:fill="auto"/>
          </w:tcPr>
          <w:p w14:paraId="0FE66C7E" w14:textId="799E4C94" w:rsidR="00714638" w:rsidRPr="004B7047" w:rsidRDefault="00714638" w:rsidP="00572C13">
            <w:pPr>
              <w:rPr>
                <w:b/>
                <w:bCs/>
                <w:sz w:val="13"/>
                <w:szCs w:val="13"/>
                <w:lang w:eastAsia="en-US"/>
              </w:rPr>
            </w:pPr>
            <w:r w:rsidRPr="004B7047">
              <w:rPr>
                <w:b/>
                <w:bCs/>
                <w:sz w:val="13"/>
                <w:szCs w:val="13"/>
                <w:lang w:eastAsia="en-US"/>
              </w:rPr>
              <w:t>New NF or other NFs needed</w:t>
            </w:r>
          </w:p>
          <w:p w14:paraId="15DCC590" w14:textId="77777777" w:rsidR="00714638" w:rsidRPr="004B7047" w:rsidRDefault="00714638" w:rsidP="00572C13">
            <w:pPr>
              <w:rPr>
                <w:b/>
                <w:bCs/>
                <w:sz w:val="13"/>
                <w:szCs w:val="13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14:paraId="5193EA19" w14:textId="77777777" w:rsidR="00714638" w:rsidRPr="004B7047" w:rsidRDefault="00714638" w:rsidP="00572C13">
            <w:pPr>
              <w:rPr>
                <w:b/>
                <w:bCs/>
                <w:sz w:val="13"/>
                <w:szCs w:val="13"/>
                <w:lang w:eastAsia="en-US"/>
              </w:rPr>
            </w:pPr>
            <w:r w:rsidRPr="004B7047">
              <w:rPr>
                <w:b/>
                <w:bCs/>
                <w:sz w:val="13"/>
                <w:szCs w:val="13"/>
                <w:lang w:eastAsia="en-US"/>
              </w:rPr>
              <w:t>Transmission Path and Protocol aspects</w:t>
            </w:r>
          </w:p>
        </w:tc>
        <w:tc>
          <w:tcPr>
            <w:tcW w:w="1559" w:type="dxa"/>
          </w:tcPr>
          <w:p w14:paraId="3288912E" w14:textId="77777777" w:rsidR="00714638" w:rsidRPr="004B7047" w:rsidRDefault="00714638" w:rsidP="00572C13">
            <w:pPr>
              <w:rPr>
                <w:b/>
                <w:bCs/>
                <w:sz w:val="13"/>
                <w:szCs w:val="13"/>
                <w:lang w:eastAsia="zh-CN"/>
              </w:rPr>
            </w:pPr>
            <w:r w:rsidRPr="004B7047">
              <w:rPr>
                <w:b/>
                <w:bCs/>
                <w:sz w:val="13"/>
                <w:szCs w:val="13"/>
              </w:rPr>
              <w:t>UL D</w:t>
            </w:r>
            <w:r w:rsidRPr="004B7047">
              <w:rPr>
                <w:b/>
                <w:bCs/>
                <w:sz w:val="13"/>
                <w:szCs w:val="13"/>
                <w:lang w:eastAsia="zh-CN"/>
              </w:rPr>
              <w:t>ata</w:t>
            </w:r>
            <w:r w:rsidRPr="004B7047">
              <w:rPr>
                <w:b/>
                <w:bCs/>
                <w:sz w:val="13"/>
                <w:szCs w:val="13"/>
              </w:rPr>
              <w:t xml:space="preserve"> </w:t>
            </w:r>
            <w:r w:rsidRPr="004B7047">
              <w:rPr>
                <w:b/>
                <w:bCs/>
                <w:sz w:val="13"/>
                <w:szCs w:val="13"/>
                <w:lang w:eastAsia="zh-CN"/>
              </w:rPr>
              <w:t>aggregation</w:t>
            </w:r>
          </w:p>
        </w:tc>
      </w:tr>
      <w:tr w:rsidR="00714638" w:rsidRPr="004B7047" w14:paraId="1270CFB0" w14:textId="77777777" w:rsidTr="00954487">
        <w:trPr>
          <w:trHeight w:val="1066"/>
        </w:trPr>
        <w:tc>
          <w:tcPr>
            <w:tcW w:w="846" w:type="dxa"/>
            <w:shd w:val="clear" w:color="auto" w:fill="auto"/>
          </w:tcPr>
          <w:p w14:paraId="1FA3E7DA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Solution #3:</w:t>
            </w:r>
            <w:r w:rsidRPr="004B7047">
              <w:rPr>
                <w:sz w:val="13"/>
                <w:szCs w:val="13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6E025F66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1 &amp; 2</w:t>
            </w:r>
          </w:p>
        </w:tc>
        <w:tc>
          <w:tcPr>
            <w:tcW w:w="1701" w:type="dxa"/>
            <w:shd w:val="clear" w:color="auto" w:fill="auto"/>
          </w:tcPr>
          <w:p w14:paraId="6C12B7A6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UP-only</w:t>
            </w:r>
          </w:p>
        </w:tc>
        <w:tc>
          <w:tcPr>
            <w:tcW w:w="2127" w:type="dxa"/>
            <w:shd w:val="clear" w:color="auto" w:fill="auto"/>
          </w:tcPr>
          <w:p w14:paraId="251C5537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Standalone </w:t>
            </w: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controller;</w:t>
            </w:r>
          </w:p>
          <w:p w14:paraId="4AFDE6D6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For T2:</w:t>
            </w:r>
          </w:p>
          <w:p w14:paraId="098D8101" w14:textId="77777777" w:rsidR="00714638" w:rsidRPr="004B7047" w:rsidRDefault="00714638" w:rsidP="00572C13">
            <w:pPr>
              <w:rPr>
                <w:b/>
                <w:bCs/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UPF</w:t>
            </w:r>
            <w:proofErr w:type="spellEnd"/>
            <w:r w:rsidRPr="004B7047">
              <w:rPr>
                <w:sz w:val="13"/>
                <w:szCs w:val="13"/>
              </w:rPr>
              <w:t xml:space="preserve">, AMF, </w:t>
            </w:r>
            <w:proofErr w:type="spellStart"/>
            <w:r w:rsidRPr="004B7047">
              <w:rPr>
                <w:sz w:val="13"/>
                <w:szCs w:val="13"/>
              </w:rPr>
              <w:t>SMF</w:t>
            </w:r>
            <w:proofErr w:type="spellEnd"/>
            <w:r w:rsidRPr="004B7047">
              <w:rPr>
                <w:sz w:val="13"/>
                <w:szCs w:val="13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149AAE00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PDU</w:t>
            </w:r>
            <w:proofErr w:type="spellEnd"/>
            <w:r w:rsidRPr="004B7047">
              <w:rPr>
                <w:sz w:val="13"/>
                <w:szCs w:val="13"/>
              </w:rPr>
              <w:t xml:space="preserve"> session between UE reader and </w:t>
            </w:r>
            <w:proofErr w:type="spellStart"/>
            <w:r w:rsidRPr="004B7047">
              <w:rPr>
                <w:sz w:val="13"/>
                <w:szCs w:val="13"/>
              </w:rPr>
              <w:t>UPF</w:t>
            </w:r>
            <w:proofErr w:type="spellEnd"/>
            <w:r w:rsidRPr="004B7047">
              <w:rPr>
                <w:sz w:val="13"/>
                <w:szCs w:val="13"/>
              </w:rPr>
              <w:t>;</w:t>
            </w:r>
          </w:p>
          <w:p w14:paraId="0D11F70B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Reader Application Protocol between UE reader and </w:t>
            </w: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controller</w:t>
            </w:r>
          </w:p>
        </w:tc>
        <w:tc>
          <w:tcPr>
            <w:tcW w:w="1559" w:type="dxa"/>
          </w:tcPr>
          <w:p w14:paraId="053F0797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  <w:tr w:rsidR="00714638" w:rsidRPr="004B7047" w14:paraId="521EF0AA" w14:textId="77777777" w:rsidTr="00954487">
        <w:trPr>
          <w:trHeight w:val="1550"/>
        </w:trPr>
        <w:tc>
          <w:tcPr>
            <w:tcW w:w="846" w:type="dxa"/>
            <w:shd w:val="clear" w:color="auto" w:fill="auto"/>
          </w:tcPr>
          <w:p w14:paraId="0CDC4717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#4: </w:t>
            </w:r>
          </w:p>
        </w:tc>
        <w:tc>
          <w:tcPr>
            <w:tcW w:w="850" w:type="dxa"/>
            <w:shd w:val="clear" w:color="auto" w:fill="auto"/>
          </w:tcPr>
          <w:p w14:paraId="79A00103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1 &amp; 2</w:t>
            </w:r>
          </w:p>
        </w:tc>
        <w:tc>
          <w:tcPr>
            <w:tcW w:w="1701" w:type="dxa"/>
            <w:shd w:val="clear" w:color="auto" w:fill="auto"/>
          </w:tcPr>
          <w:p w14:paraId="0A53D11F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CP-based;</w:t>
            </w:r>
          </w:p>
          <w:p w14:paraId="4C8A3DA5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UP-based;</w:t>
            </w:r>
          </w:p>
          <w:p w14:paraId="6E6BC34C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rFonts w:hint="eastAsia"/>
                <w:sz w:val="13"/>
                <w:szCs w:val="13"/>
              </w:rPr>
              <w:t>C</w:t>
            </w:r>
            <w:r w:rsidRPr="004B7047">
              <w:rPr>
                <w:sz w:val="13"/>
                <w:szCs w:val="13"/>
              </w:rPr>
              <w:t xml:space="preserve">P and UP selection during </w:t>
            </w: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service procedures.</w:t>
            </w:r>
          </w:p>
        </w:tc>
        <w:tc>
          <w:tcPr>
            <w:tcW w:w="2127" w:type="dxa"/>
            <w:shd w:val="clear" w:color="auto" w:fill="auto"/>
          </w:tcPr>
          <w:p w14:paraId="37302B14" w14:textId="22872E9A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AMF with </w:t>
            </w:r>
            <w:proofErr w:type="spellStart"/>
            <w:r w:rsidR="00572C13" w:rsidRPr="004B7047">
              <w:rPr>
                <w:sz w:val="13"/>
                <w:szCs w:val="13"/>
              </w:rPr>
              <w:t>AIoT</w:t>
            </w:r>
            <w:proofErr w:type="spellEnd"/>
            <w:r w:rsidR="00572C13" w:rsidRPr="004B7047">
              <w:rPr>
                <w:sz w:val="13"/>
                <w:szCs w:val="13"/>
              </w:rPr>
              <w:t xml:space="preserve"> Function</w:t>
            </w:r>
            <w:r w:rsidRPr="004B7047">
              <w:rPr>
                <w:sz w:val="13"/>
                <w:szCs w:val="13"/>
              </w:rPr>
              <w:t xml:space="preserve"> functionality;</w:t>
            </w:r>
          </w:p>
          <w:p w14:paraId="4DF16A78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CP-based: AMF,</w:t>
            </w:r>
          </w:p>
          <w:p w14:paraId="418E4D05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UP-based: AMF, </w:t>
            </w:r>
            <w:proofErr w:type="spellStart"/>
            <w:r w:rsidRPr="004B7047">
              <w:rPr>
                <w:sz w:val="13"/>
                <w:szCs w:val="13"/>
              </w:rPr>
              <w:t>SMF</w:t>
            </w:r>
            <w:proofErr w:type="spellEnd"/>
            <w:r w:rsidRPr="004B7047">
              <w:rPr>
                <w:sz w:val="13"/>
                <w:szCs w:val="13"/>
              </w:rPr>
              <w:t xml:space="preserve">, </w:t>
            </w:r>
            <w:proofErr w:type="spellStart"/>
            <w:r w:rsidRPr="004B7047">
              <w:rPr>
                <w:sz w:val="13"/>
                <w:szCs w:val="13"/>
              </w:rPr>
              <w:t>UPF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B2D80FA" w14:textId="294A0C50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CP;</w:t>
            </w:r>
          </w:p>
          <w:p w14:paraId="6BB9A739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UP: </w:t>
            </w:r>
            <w:proofErr w:type="spellStart"/>
            <w:r w:rsidRPr="004B7047">
              <w:rPr>
                <w:sz w:val="13"/>
                <w:szCs w:val="13"/>
              </w:rPr>
              <w:t>PDU</w:t>
            </w:r>
            <w:proofErr w:type="spellEnd"/>
            <w:r w:rsidRPr="004B7047">
              <w:rPr>
                <w:sz w:val="13"/>
                <w:szCs w:val="13"/>
              </w:rPr>
              <w:t xml:space="preserve"> session between UE reader and </w:t>
            </w:r>
            <w:proofErr w:type="spellStart"/>
            <w:r w:rsidRPr="004B7047">
              <w:rPr>
                <w:sz w:val="13"/>
                <w:szCs w:val="13"/>
              </w:rPr>
              <w:t>UPF</w:t>
            </w:r>
            <w:proofErr w:type="spellEnd"/>
            <w:r w:rsidRPr="004B7047">
              <w:rPr>
                <w:sz w:val="13"/>
                <w:szCs w:val="13"/>
              </w:rPr>
              <w:t xml:space="preserve">; </w:t>
            </w:r>
            <w:proofErr w:type="spellStart"/>
            <w:r w:rsidRPr="004B7047">
              <w:rPr>
                <w:sz w:val="13"/>
                <w:szCs w:val="13"/>
              </w:rPr>
              <w:t>UPF</w:t>
            </w:r>
            <w:proofErr w:type="spellEnd"/>
            <w:r w:rsidRPr="004B7047">
              <w:rPr>
                <w:sz w:val="13"/>
                <w:szCs w:val="13"/>
              </w:rPr>
              <w:t>-&gt;AS</w:t>
            </w:r>
          </w:p>
        </w:tc>
        <w:tc>
          <w:tcPr>
            <w:tcW w:w="1559" w:type="dxa"/>
          </w:tcPr>
          <w:p w14:paraId="4C511C95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  <w:tr w:rsidR="00714638" w:rsidRPr="004B7047" w14:paraId="59B1F27C" w14:textId="77777777" w:rsidTr="00954487">
        <w:tc>
          <w:tcPr>
            <w:tcW w:w="846" w:type="dxa"/>
            <w:shd w:val="clear" w:color="auto" w:fill="auto"/>
          </w:tcPr>
          <w:p w14:paraId="08038938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#10: </w:t>
            </w:r>
          </w:p>
        </w:tc>
        <w:tc>
          <w:tcPr>
            <w:tcW w:w="850" w:type="dxa"/>
            <w:shd w:val="clear" w:color="auto" w:fill="auto"/>
          </w:tcPr>
          <w:p w14:paraId="0AB3EC8F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  <w:lang w:eastAsia="en-US"/>
              </w:rPr>
              <w:t>Topology 1 &amp; 2</w:t>
            </w:r>
          </w:p>
        </w:tc>
        <w:tc>
          <w:tcPr>
            <w:tcW w:w="1701" w:type="dxa"/>
            <w:shd w:val="clear" w:color="auto" w:fill="auto"/>
          </w:tcPr>
          <w:p w14:paraId="3386DACE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CP-based</w:t>
            </w:r>
          </w:p>
        </w:tc>
        <w:tc>
          <w:tcPr>
            <w:tcW w:w="2127" w:type="dxa"/>
            <w:shd w:val="clear" w:color="auto" w:fill="auto"/>
          </w:tcPr>
          <w:p w14:paraId="5784D4CB" w14:textId="3713843E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AMF with </w:t>
            </w:r>
            <w:proofErr w:type="spellStart"/>
            <w:r w:rsidR="00572C13" w:rsidRPr="004B7047">
              <w:rPr>
                <w:sz w:val="13"/>
                <w:szCs w:val="13"/>
              </w:rPr>
              <w:t>AIoT</w:t>
            </w:r>
            <w:proofErr w:type="spellEnd"/>
            <w:r w:rsidR="00572C13" w:rsidRPr="004B7047">
              <w:rPr>
                <w:sz w:val="13"/>
                <w:szCs w:val="13"/>
              </w:rPr>
              <w:t xml:space="preserve"> Function</w:t>
            </w:r>
            <w:r w:rsidRPr="004B7047">
              <w:rPr>
                <w:sz w:val="13"/>
                <w:szCs w:val="13"/>
              </w:rPr>
              <w:t xml:space="preserve"> functionality;</w:t>
            </w:r>
          </w:p>
          <w:p w14:paraId="1DE46649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AMF, </w:t>
            </w:r>
            <w:proofErr w:type="spellStart"/>
            <w:r w:rsidRPr="004B7047">
              <w:rPr>
                <w:sz w:val="13"/>
                <w:szCs w:val="13"/>
              </w:rPr>
              <w:t>UDM</w:t>
            </w:r>
            <w:proofErr w:type="spellEnd"/>
            <w:r w:rsidRPr="004B7047">
              <w:rPr>
                <w:sz w:val="13"/>
                <w:szCs w:val="13"/>
              </w:rPr>
              <w:t>, NEF</w:t>
            </w:r>
          </w:p>
        </w:tc>
        <w:tc>
          <w:tcPr>
            <w:tcW w:w="2126" w:type="dxa"/>
            <w:shd w:val="clear" w:color="auto" w:fill="auto"/>
          </w:tcPr>
          <w:p w14:paraId="5E34BFA1" w14:textId="77777777" w:rsidR="00714638" w:rsidRPr="004B7047" w:rsidRDefault="00714638" w:rsidP="00572C13">
            <w:pPr>
              <w:rPr>
                <w:sz w:val="13"/>
                <w:szCs w:val="13"/>
              </w:rPr>
            </w:pPr>
          </w:p>
        </w:tc>
        <w:tc>
          <w:tcPr>
            <w:tcW w:w="1559" w:type="dxa"/>
          </w:tcPr>
          <w:p w14:paraId="28A87DC6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Don't suggest that UE Reader </w:t>
            </w:r>
            <w:r w:rsidRPr="004B7047">
              <w:rPr>
                <w:sz w:val="13"/>
                <w:szCs w:val="13"/>
              </w:rPr>
              <w:t xml:space="preserve">and RAN reader </w:t>
            </w:r>
            <w:r w:rsidRPr="004B7047">
              <w:rPr>
                <w:sz w:val="13"/>
                <w:szCs w:val="13"/>
                <w:lang w:eastAsia="en-US"/>
              </w:rPr>
              <w:t>perform a response aggregation operation.</w:t>
            </w:r>
          </w:p>
        </w:tc>
      </w:tr>
      <w:tr w:rsidR="00714638" w:rsidRPr="004B7047" w14:paraId="1A75E99B" w14:textId="77777777" w:rsidTr="00954487">
        <w:tc>
          <w:tcPr>
            <w:tcW w:w="846" w:type="dxa"/>
            <w:shd w:val="clear" w:color="auto" w:fill="auto"/>
          </w:tcPr>
          <w:p w14:paraId="1AB0560B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#11: </w:t>
            </w:r>
          </w:p>
        </w:tc>
        <w:tc>
          <w:tcPr>
            <w:tcW w:w="850" w:type="dxa"/>
            <w:shd w:val="clear" w:color="auto" w:fill="auto"/>
          </w:tcPr>
          <w:p w14:paraId="79E1930C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2</w:t>
            </w:r>
          </w:p>
        </w:tc>
        <w:tc>
          <w:tcPr>
            <w:tcW w:w="1701" w:type="dxa"/>
            <w:shd w:val="clear" w:color="auto" w:fill="auto"/>
          </w:tcPr>
          <w:p w14:paraId="5DD33642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CP-based</w:t>
            </w:r>
          </w:p>
        </w:tc>
        <w:tc>
          <w:tcPr>
            <w:tcW w:w="2127" w:type="dxa"/>
            <w:shd w:val="clear" w:color="auto" w:fill="auto"/>
          </w:tcPr>
          <w:p w14:paraId="0AD56868" w14:textId="02C4FE24" w:rsidR="00714638" w:rsidRPr="004B7047" w:rsidRDefault="00572C13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>;</w:t>
            </w:r>
          </w:p>
          <w:p w14:paraId="38131CDF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AMF, </w:t>
            </w:r>
            <w:proofErr w:type="spellStart"/>
            <w:r w:rsidRPr="004B7047">
              <w:rPr>
                <w:sz w:val="13"/>
                <w:szCs w:val="13"/>
              </w:rPr>
              <w:t>UDM</w:t>
            </w:r>
            <w:proofErr w:type="spellEnd"/>
            <w:r w:rsidRPr="004B7047">
              <w:rPr>
                <w:sz w:val="13"/>
                <w:szCs w:val="13"/>
              </w:rPr>
              <w:t>, NEF, AF</w:t>
            </w:r>
          </w:p>
        </w:tc>
        <w:tc>
          <w:tcPr>
            <w:tcW w:w="2126" w:type="dxa"/>
            <w:shd w:val="clear" w:color="auto" w:fill="auto"/>
          </w:tcPr>
          <w:p w14:paraId="50476E9A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devices do not have NAS layer.</w:t>
            </w:r>
          </w:p>
          <w:p w14:paraId="5F6AF0BF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Similar to L-3 relay, not clearly descripted.</w:t>
            </w:r>
          </w:p>
        </w:tc>
        <w:tc>
          <w:tcPr>
            <w:tcW w:w="1559" w:type="dxa"/>
          </w:tcPr>
          <w:p w14:paraId="24A2B152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  <w:tr w:rsidR="00714638" w:rsidRPr="004B7047" w14:paraId="4958054D" w14:textId="77777777" w:rsidTr="00954487">
        <w:tc>
          <w:tcPr>
            <w:tcW w:w="846" w:type="dxa"/>
            <w:shd w:val="clear" w:color="auto" w:fill="auto"/>
          </w:tcPr>
          <w:p w14:paraId="388FAFA2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#17: </w:t>
            </w:r>
          </w:p>
        </w:tc>
        <w:tc>
          <w:tcPr>
            <w:tcW w:w="850" w:type="dxa"/>
            <w:shd w:val="clear" w:color="auto" w:fill="auto"/>
          </w:tcPr>
          <w:p w14:paraId="7B51A8E6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1 &amp; 2</w:t>
            </w:r>
          </w:p>
          <w:p w14:paraId="06C97199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917BFBD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CP-based</w:t>
            </w:r>
          </w:p>
        </w:tc>
        <w:tc>
          <w:tcPr>
            <w:tcW w:w="2127" w:type="dxa"/>
            <w:shd w:val="clear" w:color="auto" w:fill="auto"/>
          </w:tcPr>
          <w:p w14:paraId="1F23A89A" w14:textId="5A5666B8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New </w:t>
            </w:r>
            <w:proofErr w:type="spellStart"/>
            <w:r w:rsidR="00572C13"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="00572C13" w:rsidRPr="004B7047">
              <w:rPr>
                <w:sz w:val="13"/>
                <w:szCs w:val="13"/>
                <w:lang w:eastAsia="en-US"/>
              </w:rPr>
              <w:t xml:space="preserve"> Function</w:t>
            </w:r>
            <w:r w:rsidRPr="004B7047">
              <w:rPr>
                <w:sz w:val="13"/>
                <w:szCs w:val="13"/>
                <w:lang w:eastAsia="en-US"/>
              </w:rPr>
              <w:t xml:space="preserve">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Function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; </w:t>
            </w:r>
          </w:p>
          <w:p w14:paraId="3607E800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</w:rPr>
              <w:t xml:space="preserve">AMF, </w:t>
            </w:r>
            <w:proofErr w:type="spellStart"/>
            <w:r w:rsidRPr="004B7047">
              <w:rPr>
                <w:sz w:val="13"/>
                <w:szCs w:val="13"/>
              </w:rPr>
              <w:t>UDM</w:t>
            </w:r>
            <w:proofErr w:type="spellEnd"/>
            <w:r w:rsidRPr="004B7047">
              <w:rPr>
                <w:sz w:val="13"/>
                <w:szCs w:val="13"/>
              </w:rPr>
              <w:t xml:space="preserve">, AAA-Proxy, </w:t>
            </w:r>
            <w:proofErr w:type="spellStart"/>
            <w:r w:rsidRPr="004B7047">
              <w:rPr>
                <w:sz w:val="13"/>
                <w:szCs w:val="13"/>
              </w:rPr>
              <w:t>AUSF</w:t>
            </w:r>
            <w:proofErr w:type="spellEnd"/>
            <w:r w:rsidRPr="004B7047">
              <w:rPr>
                <w:sz w:val="13"/>
                <w:szCs w:val="13"/>
              </w:rPr>
              <w:t>, NEF, CHF, AF, AAA server</w:t>
            </w:r>
          </w:p>
        </w:tc>
        <w:tc>
          <w:tcPr>
            <w:tcW w:w="2126" w:type="dxa"/>
            <w:shd w:val="clear" w:color="auto" w:fill="auto"/>
          </w:tcPr>
          <w:p w14:paraId="685C097C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device has NAS layer with </w:t>
            </w:r>
            <w:proofErr w:type="spellStart"/>
            <w:r w:rsidRPr="004B7047">
              <w:rPr>
                <w:sz w:val="13"/>
                <w:szCs w:val="13"/>
              </w:rPr>
              <w:t>AIOTF</w:t>
            </w:r>
            <w:proofErr w:type="spellEnd"/>
          </w:p>
          <w:p w14:paraId="2DE4D0CF" w14:textId="77777777" w:rsidR="00714638" w:rsidRPr="004B7047" w:rsidRDefault="00714638" w:rsidP="00572C13">
            <w:pPr>
              <w:rPr>
                <w:sz w:val="13"/>
                <w:szCs w:val="13"/>
              </w:rPr>
            </w:pPr>
          </w:p>
        </w:tc>
        <w:tc>
          <w:tcPr>
            <w:tcW w:w="1559" w:type="dxa"/>
          </w:tcPr>
          <w:p w14:paraId="3E2B6B38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  <w:tr w:rsidR="00714638" w:rsidRPr="004B7047" w14:paraId="3DACD679" w14:textId="77777777" w:rsidTr="00954487">
        <w:tc>
          <w:tcPr>
            <w:tcW w:w="846" w:type="dxa"/>
            <w:shd w:val="clear" w:color="auto" w:fill="auto"/>
          </w:tcPr>
          <w:p w14:paraId="50D03C74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#21: </w:t>
            </w:r>
          </w:p>
        </w:tc>
        <w:tc>
          <w:tcPr>
            <w:tcW w:w="850" w:type="dxa"/>
            <w:shd w:val="clear" w:color="auto" w:fill="auto"/>
          </w:tcPr>
          <w:p w14:paraId="5FAC140B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2 only</w:t>
            </w:r>
          </w:p>
        </w:tc>
        <w:tc>
          <w:tcPr>
            <w:tcW w:w="1701" w:type="dxa"/>
            <w:shd w:val="clear" w:color="auto" w:fill="auto"/>
          </w:tcPr>
          <w:p w14:paraId="6789C508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CP-based</w:t>
            </w:r>
          </w:p>
        </w:tc>
        <w:tc>
          <w:tcPr>
            <w:tcW w:w="2127" w:type="dxa"/>
            <w:shd w:val="clear" w:color="auto" w:fill="auto"/>
          </w:tcPr>
          <w:p w14:paraId="2B58B859" w14:textId="3FAF912A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New </w:t>
            </w:r>
            <w:proofErr w:type="spellStart"/>
            <w:r w:rsidR="00572C13" w:rsidRPr="004B7047">
              <w:rPr>
                <w:sz w:val="13"/>
                <w:szCs w:val="13"/>
              </w:rPr>
              <w:t>AIoT</w:t>
            </w:r>
            <w:proofErr w:type="spellEnd"/>
            <w:r w:rsidR="00572C13" w:rsidRPr="004B7047">
              <w:rPr>
                <w:sz w:val="13"/>
                <w:szCs w:val="13"/>
              </w:rPr>
              <w:t xml:space="preserve"> Function</w:t>
            </w:r>
            <w:r w:rsidRPr="004B7047">
              <w:rPr>
                <w:sz w:val="13"/>
                <w:szCs w:val="13"/>
              </w:rPr>
              <w:t>,</w:t>
            </w:r>
          </w:p>
          <w:p w14:paraId="05A4EC27" w14:textId="4D60CD73" w:rsidR="00714638" w:rsidRPr="004B7047" w:rsidRDefault="00572C13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 xml:space="preserve"> interacts with RAN via AMF;</w:t>
            </w:r>
          </w:p>
          <w:p w14:paraId="23044207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AMF, NEF</w:t>
            </w:r>
          </w:p>
        </w:tc>
        <w:tc>
          <w:tcPr>
            <w:tcW w:w="2126" w:type="dxa"/>
            <w:shd w:val="clear" w:color="auto" w:fill="auto"/>
          </w:tcPr>
          <w:p w14:paraId="7565C04F" w14:textId="15B6A2C6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New “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-NAS layer” between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</w:t>
            </w:r>
            <w:r w:rsidRPr="004B7047">
              <w:rPr>
                <w:sz w:val="13"/>
                <w:szCs w:val="13"/>
              </w:rPr>
              <w:t>T</w:t>
            </w:r>
            <w:proofErr w:type="spellEnd"/>
            <w:r w:rsidRPr="004B7047">
              <w:rPr>
                <w:sz w:val="13"/>
                <w:szCs w:val="13"/>
              </w:rPr>
              <w:t xml:space="preserve"> </w:t>
            </w:r>
            <w:r w:rsidRPr="004B7047">
              <w:rPr>
                <w:sz w:val="13"/>
                <w:szCs w:val="13"/>
                <w:lang w:eastAsia="en-US"/>
              </w:rPr>
              <w:t xml:space="preserve">device and </w:t>
            </w:r>
            <w:proofErr w:type="spellStart"/>
            <w:r w:rsidR="00572C13"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="00572C13" w:rsidRPr="004B7047">
              <w:rPr>
                <w:sz w:val="13"/>
                <w:szCs w:val="13"/>
                <w:lang w:eastAsia="en-US"/>
              </w:rPr>
              <w:t xml:space="preserve"> Function</w:t>
            </w:r>
            <w:r w:rsidRPr="004B7047">
              <w:rPr>
                <w:sz w:val="13"/>
                <w:szCs w:val="13"/>
                <w:lang w:eastAsia="en-US"/>
              </w:rPr>
              <w:t>.</w:t>
            </w:r>
          </w:p>
        </w:tc>
        <w:tc>
          <w:tcPr>
            <w:tcW w:w="1559" w:type="dxa"/>
          </w:tcPr>
          <w:p w14:paraId="5B8F98A0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  <w:tr w:rsidR="00714638" w:rsidRPr="004B7047" w14:paraId="3AF1DEEB" w14:textId="77777777" w:rsidTr="00954487">
        <w:tc>
          <w:tcPr>
            <w:tcW w:w="846" w:type="dxa"/>
            <w:shd w:val="clear" w:color="auto" w:fill="auto"/>
          </w:tcPr>
          <w:p w14:paraId="2AACAE8F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#22: </w:t>
            </w:r>
          </w:p>
        </w:tc>
        <w:tc>
          <w:tcPr>
            <w:tcW w:w="850" w:type="dxa"/>
            <w:shd w:val="clear" w:color="auto" w:fill="auto"/>
          </w:tcPr>
          <w:p w14:paraId="3DB16C2E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2 only</w:t>
            </w:r>
          </w:p>
        </w:tc>
        <w:tc>
          <w:tcPr>
            <w:tcW w:w="1701" w:type="dxa"/>
            <w:shd w:val="clear" w:color="auto" w:fill="auto"/>
          </w:tcPr>
          <w:p w14:paraId="5A8FFE72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CP-based;</w:t>
            </w:r>
          </w:p>
          <w:p w14:paraId="61213E2B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UP-based;</w:t>
            </w:r>
          </w:p>
          <w:p w14:paraId="535AE0E5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</w:rPr>
              <w:t>CP and UP selection by AF (not clear mentioned)</w:t>
            </w:r>
          </w:p>
        </w:tc>
        <w:tc>
          <w:tcPr>
            <w:tcW w:w="2127" w:type="dxa"/>
            <w:shd w:val="clear" w:color="auto" w:fill="auto"/>
          </w:tcPr>
          <w:p w14:paraId="607292E5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No new network function or interfaces.</w:t>
            </w:r>
          </w:p>
          <w:p w14:paraId="267A5600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AMF,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SMF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,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UPF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,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UDM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>, NEF, AF</w:t>
            </w:r>
          </w:p>
        </w:tc>
        <w:tc>
          <w:tcPr>
            <w:tcW w:w="2126" w:type="dxa"/>
            <w:shd w:val="clear" w:color="auto" w:fill="auto"/>
          </w:tcPr>
          <w:p w14:paraId="3E420CAD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CP: utilizing the Control Plane </w:t>
            </w:r>
            <w:proofErr w:type="spellStart"/>
            <w:r w:rsidRPr="004B7047">
              <w:rPr>
                <w:sz w:val="13"/>
                <w:szCs w:val="13"/>
              </w:rPr>
              <w:t>CIoT</w:t>
            </w:r>
            <w:proofErr w:type="spellEnd"/>
            <w:r w:rsidRPr="004B7047">
              <w:rPr>
                <w:sz w:val="13"/>
                <w:szCs w:val="13"/>
              </w:rPr>
              <w:t xml:space="preserve"> 5GS Optimisation. </w:t>
            </w:r>
          </w:p>
          <w:p w14:paraId="06ED180D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AF&lt;-&gt;NEF&lt;-&gt; </w:t>
            </w:r>
            <w:proofErr w:type="spellStart"/>
            <w:r w:rsidRPr="004B7047">
              <w:rPr>
                <w:sz w:val="13"/>
                <w:szCs w:val="13"/>
              </w:rPr>
              <w:t>SMF</w:t>
            </w:r>
            <w:proofErr w:type="spellEnd"/>
            <w:r w:rsidRPr="004B7047">
              <w:rPr>
                <w:sz w:val="13"/>
                <w:szCs w:val="13"/>
              </w:rPr>
              <w:t xml:space="preserve">&lt;-&gt;AMF&lt;-&gt;NG-RAN&lt;-&gt; UE reader. </w:t>
            </w:r>
          </w:p>
          <w:p w14:paraId="50C05DF9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</w:rPr>
              <w:lastRenderedPageBreak/>
              <w:t xml:space="preserve">UP: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PDU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session between UE reader and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UPF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>.</w:t>
            </w:r>
          </w:p>
          <w:p w14:paraId="7EE1FC95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UE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layer: between AF and UE reader.</w:t>
            </w:r>
          </w:p>
          <w:p w14:paraId="3EA3EC3F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Command layer: between device and AF.</w:t>
            </w:r>
          </w:p>
        </w:tc>
        <w:tc>
          <w:tcPr>
            <w:tcW w:w="1559" w:type="dxa"/>
          </w:tcPr>
          <w:p w14:paraId="31AAFA24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lastRenderedPageBreak/>
              <w:t xml:space="preserve">UE reader </w:t>
            </w:r>
          </w:p>
          <w:p w14:paraId="074AF4F9" w14:textId="77777777" w:rsidR="00714638" w:rsidRPr="004B7047" w:rsidRDefault="00714638" w:rsidP="00572C13">
            <w:pPr>
              <w:rPr>
                <w:sz w:val="13"/>
                <w:szCs w:val="13"/>
                <w:lang w:eastAsia="zh-CN"/>
              </w:rPr>
            </w:pPr>
          </w:p>
        </w:tc>
      </w:tr>
      <w:tr w:rsidR="00714638" w:rsidRPr="004B7047" w14:paraId="56F8DD4A" w14:textId="77777777" w:rsidTr="00954487">
        <w:tc>
          <w:tcPr>
            <w:tcW w:w="846" w:type="dxa"/>
            <w:shd w:val="clear" w:color="auto" w:fill="auto"/>
          </w:tcPr>
          <w:p w14:paraId="6C01B675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#28: </w:t>
            </w:r>
          </w:p>
        </w:tc>
        <w:tc>
          <w:tcPr>
            <w:tcW w:w="850" w:type="dxa"/>
            <w:shd w:val="clear" w:color="auto" w:fill="auto"/>
          </w:tcPr>
          <w:p w14:paraId="18C1A596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1 &amp; 2</w:t>
            </w:r>
          </w:p>
          <w:p w14:paraId="57FA215D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1DEDDA1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CP- based</w:t>
            </w:r>
          </w:p>
        </w:tc>
        <w:tc>
          <w:tcPr>
            <w:tcW w:w="2127" w:type="dxa"/>
            <w:shd w:val="clear" w:color="auto" w:fill="auto"/>
          </w:tcPr>
          <w:p w14:paraId="4DE93218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proofErr w:type="spellStart"/>
            <w:r w:rsidRPr="004B7047">
              <w:rPr>
                <w:sz w:val="13"/>
                <w:szCs w:val="13"/>
                <w:lang w:eastAsia="en-US"/>
              </w:rPr>
              <w:t>AIoTMF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>/AMF;</w:t>
            </w:r>
          </w:p>
          <w:p w14:paraId="06339CF0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proofErr w:type="spellStart"/>
            <w:r w:rsidRPr="004B7047">
              <w:rPr>
                <w:sz w:val="13"/>
                <w:szCs w:val="13"/>
                <w:lang w:eastAsia="en-US"/>
              </w:rPr>
              <w:t>UDM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>, NEF</w:t>
            </w:r>
          </w:p>
        </w:tc>
        <w:tc>
          <w:tcPr>
            <w:tcW w:w="2126" w:type="dxa"/>
            <w:shd w:val="clear" w:color="auto" w:fill="auto"/>
          </w:tcPr>
          <w:p w14:paraId="05184AFA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  <w:tc>
          <w:tcPr>
            <w:tcW w:w="1559" w:type="dxa"/>
          </w:tcPr>
          <w:p w14:paraId="10011D9C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  <w:tr w:rsidR="00714638" w:rsidRPr="004B7047" w14:paraId="598E1A83" w14:textId="77777777" w:rsidTr="00954487">
        <w:tc>
          <w:tcPr>
            <w:tcW w:w="846" w:type="dxa"/>
            <w:shd w:val="clear" w:color="auto" w:fill="auto"/>
          </w:tcPr>
          <w:p w14:paraId="244E37ED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#30: </w:t>
            </w:r>
          </w:p>
        </w:tc>
        <w:tc>
          <w:tcPr>
            <w:tcW w:w="850" w:type="dxa"/>
            <w:shd w:val="clear" w:color="auto" w:fill="auto"/>
          </w:tcPr>
          <w:p w14:paraId="67C442FB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2 only</w:t>
            </w:r>
          </w:p>
        </w:tc>
        <w:tc>
          <w:tcPr>
            <w:tcW w:w="1701" w:type="dxa"/>
            <w:shd w:val="clear" w:color="auto" w:fill="auto"/>
          </w:tcPr>
          <w:p w14:paraId="6F4A86C0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CP- based</w:t>
            </w:r>
          </w:p>
        </w:tc>
        <w:tc>
          <w:tcPr>
            <w:tcW w:w="2127" w:type="dxa"/>
            <w:shd w:val="clear" w:color="auto" w:fill="auto"/>
          </w:tcPr>
          <w:p w14:paraId="19205F5A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New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Function: </w:t>
            </w:r>
          </w:p>
          <w:p w14:paraId="09F6ACE1" w14:textId="1A8F5249" w:rsidR="00714638" w:rsidRPr="004B7047" w:rsidRDefault="00572C13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 xml:space="preserve"> interacts with RAN via AMF;</w:t>
            </w:r>
          </w:p>
          <w:p w14:paraId="5752FB85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proofErr w:type="spellStart"/>
            <w:r w:rsidRPr="004B7047">
              <w:rPr>
                <w:sz w:val="13"/>
                <w:szCs w:val="13"/>
                <w:lang w:eastAsia="en-US"/>
              </w:rPr>
              <w:t>UDM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>, AMF, NEF</w:t>
            </w:r>
          </w:p>
        </w:tc>
        <w:tc>
          <w:tcPr>
            <w:tcW w:w="2126" w:type="dxa"/>
            <w:shd w:val="clear" w:color="auto" w:fill="auto"/>
          </w:tcPr>
          <w:p w14:paraId="2587F79B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New “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UE-NAS layer” over UE NAS between UE Reader and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Function.</w:t>
            </w:r>
          </w:p>
          <w:p w14:paraId="6C32CA6D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New “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Device NAS layer” between device and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Function.</w:t>
            </w:r>
          </w:p>
        </w:tc>
        <w:tc>
          <w:tcPr>
            <w:tcW w:w="1559" w:type="dxa"/>
          </w:tcPr>
          <w:p w14:paraId="738C9E9F" w14:textId="07547185" w:rsidR="00714638" w:rsidRPr="004B7047" w:rsidRDefault="00572C13" w:rsidP="00572C13">
            <w:pPr>
              <w:rPr>
                <w:sz w:val="13"/>
                <w:szCs w:val="13"/>
                <w:lang w:eastAsia="zh-CN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>.</w:t>
            </w:r>
          </w:p>
        </w:tc>
      </w:tr>
      <w:tr w:rsidR="00714638" w:rsidRPr="004B7047" w14:paraId="4EE2616D" w14:textId="77777777" w:rsidTr="00954487">
        <w:tc>
          <w:tcPr>
            <w:tcW w:w="846" w:type="dxa"/>
            <w:shd w:val="clear" w:color="auto" w:fill="auto"/>
          </w:tcPr>
          <w:p w14:paraId="3B9C0050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#31: </w:t>
            </w:r>
          </w:p>
        </w:tc>
        <w:tc>
          <w:tcPr>
            <w:tcW w:w="850" w:type="dxa"/>
            <w:shd w:val="clear" w:color="auto" w:fill="auto"/>
          </w:tcPr>
          <w:p w14:paraId="6AC4C60A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1 &amp; 2</w:t>
            </w:r>
          </w:p>
          <w:p w14:paraId="19EE6AB1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A7FC1EB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CP-</w:t>
            </w:r>
            <w:r w:rsidRPr="004B7047">
              <w:rPr>
                <w:sz w:val="13"/>
                <w:szCs w:val="13"/>
                <w:lang w:eastAsia="en-US"/>
              </w:rPr>
              <w:t xml:space="preserve"> based</w:t>
            </w:r>
          </w:p>
        </w:tc>
        <w:tc>
          <w:tcPr>
            <w:tcW w:w="2127" w:type="dxa"/>
            <w:shd w:val="clear" w:color="auto" w:fill="auto"/>
          </w:tcPr>
          <w:p w14:paraId="423F485C" w14:textId="4D93BB3B" w:rsidR="00714638" w:rsidRPr="004B7047" w:rsidRDefault="00572C13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 xml:space="preserve"> or AMF.</w:t>
            </w:r>
          </w:p>
          <w:p w14:paraId="10C7D228" w14:textId="37829DF3" w:rsidR="00714638" w:rsidRPr="004B7047" w:rsidRDefault="00572C13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 xml:space="preserve"> interacts with RAN via AMF;</w:t>
            </w:r>
          </w:p>
          <w:p w14:paraId="5CD60F1D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UDM</w:t>
            </w:r>
            <w:proofErr w:type="spellEnd"/>
            <w:r w:rsidRPr="004B7047">
              <w:rPr>
                <w:sz w:val="13"/>
                <w:szCs w:val="13"/>
              </w:rPr>
              <w:t>, NEF, AF</w:t>
            </w:r>
          </w:p>
        </w:tc>
        <w:tc>
          <w:tcPr>
            <w:tcW w:w="2126" w:type="dxa"/>
            <w:shd w:val="clear" w:color="auto" w:fill="auto"/>
          </w:tcPr>
          <w:p w14:paraId="1B0EA96C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  <w:tc>
          <w:tcPr>
            <w:tcW w:w="1559" w:type="dxa"/>
          </w:tcPr>
          <w:p w14:paraId="1C865E91" w14:textId="77777777" w:rsidR="00714638" w:rsidRPr="004B7047" w:rsidRDefault="00714638" w:rsidP="00572C13">
            <w:pPr>
              <w:rPr>
                <w:sz w:val="13"/>
                <w:szCs w:val="13"/>
                <w:lang w:eastAsia="zh-CN"/>
              </w:rPr>
            </w:pPr>
            <w:r w:rsidRPr="004B7047">
              <w:rPr>
                <w:sz w:val="13"/>
                <w:szCs w:val="13"/>
              </w:rPr>
              <w:t>BS reader and UE reader</w:t>
            </w:r>
          </w:p>
        </w:tc>
      </w:tr>
      <w:tr w:rsidR="00714638" w:rsidRPr="004B7047" w14:paraId="0F869550" w14:textId="77777777" w:rsidTr="00954487">
        <w:tc>
          <w:tcPr>
            <w:tcW w:w="846" w:type="dxa"/>
            <w:shd w:val="clear" w:color="auto" w:fill="auto"/>
          </w:tcPr>
          <w:p w14:paraId="5DC05FFF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#32: </w:t>
            </w:r>
          </w:p>
        </w:tc>
        <w:tc>
          <w:tcPr>
            <w:tcW w:w="850" w:type="dxa"/>
            <w:shd w:val="clear" w:color="auto" w:fill="auto"/>
          </w:tcPr>
          <w:p w14:paraId="382FABD4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2 only</w:t>
            </w:r>
          </w:p>
        </w:tc>
        <w:tc>
          <w:tcPr>
            <w:tcW w:w="1701" w:type="dxa"/>
            <w:shd w:val="clear" w:color="auto" w:fill="auto"/>
          </w:tcPr>
          <w:p w14:paraId="17DFB6F7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UP- based</w:t>
            </w:r>
          </w:p>
        </w:tc>
        <w:tc>
          <w:tcPr>
            <w:tcW w:w="2127" w:type="dxa"/>
            <w:shd w:val="clear" w:color="auto" w:fill="auto"/>
          </w:tcPr>
          <w:p w14:paraId="7C7AD820" w14:textId="28F2531D" w:rsidR="00714638" w:rsidRPr="004B7047" w:rsidRDefault="00572C13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>.</w:t>
            </w:r>
          </w:p>
          <w:p w14:paraId="0FC23EE3" w14:textId="736B3F39" w:rsidR="00714638" w:rsidRPr="004B7047" w:rsidRDefault="00572C13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 xml:space="preserve"> interacts with RAN via </w:t>
            </w:r>
            <w:proofErr w:type="spellStart"/>
            <w:r w:rsidR="00714638" w:rsidRPr="004B7047">
              <w:rPr>
                <w:sz w:val="13"/>
                <w:szCs w:val="13"/>
              </w:rPr>
              <w:t>UPF</w:t>
            </w:r>
            <w:proofErr w:type="spellEnd"/>
            <w:r w:rsidR="00714638" w:rsidRPr="004B7047">
              <w:rPr>
                <w:sz w:val="13"/>
                <w:szCs w:val="13"/>
              </w:rPr>
              <w:t>;</w:t>
            </w:r>
          </w:p>
          <w:p w14:paraId="29F3364D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</w:rPr>
              <w:t xml:space="preserve">AMF, </w:t>
            </w:r>
            <w:proofErr w:type="spellStart"/>
            <w:r w:rsidRPr="004B7047">
              <w:rPr>
                <w:sz w:val="13"/>
                <w:szCs w:val="13"/>
              </w:rPr>
              <w:t>UPF</w:t>
            </w:r>
            <w:proofErr w:type="spellEnd"/>
            <w:r w:rsidRPr="004B7047">
              <w:rPr>
                <w:sz w:val="13"/>
                <w:szCs w:val="13"/>
              </w:rPr>
              <w:t xml:space="preserve">, </w:t>
            </w:r>
            <w:proofErr w:type="spellStart"/>
            <w:r w:rsidRPr="004B7047">
              <w:rPr>
                <w:sz w:val="13"/>
                <w:szCs w:val="13"/>
              </w:rPr>
              <w:t>SMF</w:t>
            </w:r>
            <w:proofErr w:type="spellEnd"/>
            <w:r w:rsidRPr="004B7047">
              <w:rPr>
                <w:sz w:val="13"/>
                <w:szCs w:val="13"/>
              </w:rPr>
              <w:t xml:space="preserve">, </w:t>
            </w:r>
            <w:proofErr w:type="spellStart"/>
            <w:r w:rsidRPr="004B7047">
              <w:rPr>
                <w:sz w:val="13"/>
                <w:szCs w:val="13"/>
              </w:rPr>
              <w:t>UDM</w:t>
            </w:r>
            <w:proofErr w:type="spellEnd"/>
            <w:r w:rsidRPr="004B7047">
              <w:rPr>
                <w:sz w:val="13"/>
                <w:szCs w:val="13"/>
              </w:rPr>
              <w:t>, PCF, NEF</w:t>
            </w:r>
          </w:p>
        </w:tc>
        <w:tc>
          <w:tcPr>
            <w:tcW w:w="2126" w:type="dxa"/>
            <w:shd w:val="clear" w:color="auto" w:fill="auto"/>
          </w:tcPr>
          <w:p w14:paraId="7276E569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New “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NAS layer” between device and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Function.</w:t>
            </w:r>
          </w:p>
          <w:p w14:paraId="564BEB3F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proofErr w:type="spellStart"/>
            <w:r w:rsidRPr="004B7047">
              <w:rPr>
                <w:sz w:val="13"/>
                <w:szCs w:val="13"/>
                <w:lang w:eastAsia="en-US"/>
              </w:rPr>
              <w:t>PDU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session between UE reader and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UPF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>.</w:t>
            </w:r>
          </w:p>
          <w:p w14:paraId="398CC4B3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  <w:tc>
          <w:tcPr>
            <w:tcW w:w="1559" w:type="dxa"/>
          </w:tcPr>
          <w:p w14:paraId="6862E7AF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  <w:tr w:rsidR="00714638" w:rsidRPr="004B7047" w14:paraId="43954A23" w14:textId="77777777" w:rsidTr="00954487">
        <w:tc>
          <w:tcPr>
            <w:tcW w:w="846" w:type="dxa"/>
            <w:shd w:val="clear" w:color="auto" w:fill="auto"/>
          </w:tcPr>
          <w:p w14:paraId="391ACC12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#33: </w:t>
            </w:r>
          </w:p>
        </w:tc>
        <w:tc>
          <w:tcPr>
            <w:tcW w:w="850" w:type="dxa"/>
            <w:shd w:val="clear" w:color="auto" w:fill="auto"/>
          </w:tcPr>
          <w:p w14:paraId="5413963F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1 &amp; 2</w:t>
            </w:r>
          </w:p>
          <w:p w14:paraId="0E77C236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362447F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CP- based</w:t>
            </w:r>
          </w:p>
        </w:tc>
        <w:tc>
          <w:tcPr>
            <w:tcW w:w="2127" w:type="dxa"/>
            <w:shd w:val="clear" w:color="auto" w:fill="auto"/>
          </w:tcPr>
          <w:p w14:paraId="0BEA7C6E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New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Control Function</w:t>
            </w:r>
          </w:p>
          <w:p w14:paraId="3DB43598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(can be integrated with AMF)</w:t>
            </w:r>
          </w:p>
          <w:p w14:paraId="4578D372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AIoTCF</w:t>
            </w:r>
            <w:proofErr w:type="spellEnd"/>
            <w:r w:rsidRPr="004B7047">
              <w:rPr>
                <w:sz w:val="13"/>
                <w:szCs w:val="13"/>
              </w:rPr>
              <w:t xml:space="preserve"> interacts with RAN directly.</w:t>
            </w:r>
          </w:p>
        </w:tc>
        <w:tc>
          <w:tcPr>
            <w:tcW w:w="2126" w:type="dxa"/>
            <w:shd w:val="clear" w:color="auto" w:fill="auto"/>
          </w:tcPr>
          <w:p w14:paraId="4754A457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New “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NAS layer” between device and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Function.</w:t>
            </w:r>
          </w:p>
          <w:p w14:paraId="153174FA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New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NGAP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btweeen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RAN and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AIoTCF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>.</w:t>
            </w:r>
          </w:p>
        </w:tc>
        <w:tc>
          <w:tcPr>
            <w:tcW w:w="1559" w:type="dxa"/>
          </w:tcPr>
          <w:p w14:paraId="2561465B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  <w:tr w:rsidR="00714638" w:rsidRPr="004B7047" w14:paraId="2643CFD9" w14:textId="77777777" w:rsidTr="00954487">
        <w:tc>
          <w:tcPr>
            <w:tcW w:w="846" w:type="dxa"/>
            <w:shd w:val="clear" w:color="auto" w:fill="auto"/>
          </w:tcPr>
          <w:p w14:paraId="5149ED97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 xml:space="preserve">Solution #42: </w:t>
            </w:r>
          </w:p>
        </w:tc>
        <w:tc>
          <w:tcPr>
            <w:tcW w:w="850" w:type="dxa"/>
            <w:shd w:val="clear" w:color="auto" w:fill="auto"/>
          </w:tcPr>
          <w:p w14:paraId="1C2CA1A2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Topology 2 only</w:t>
            </w:r>
          </w:p>
        </w:tc>
        <w:tc>
          <w:tcPr>
            <w:tcW w:w="1701" w:type="dxa"/>
            <w:shd w:val="clear" w:color="auto" w:fill="auto"/>
          </w:tcPr>
          <w:p w14:paraId="77418D47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CP-based;</w:t>
            </w:r>
          </w:p>
          <w:p w14:paraId="28D5DD4C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UP-based;</w:t>
            </w:r>
          </w:p>
          <w:p w14:paraId="2F9773DE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Selection during </w:t>
            </w: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service procedure.</w:t>
            </w:r>
          </w:p>
          <w:p w14:paraId="6044DB85" w14:textId="746556AE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  <w:lang w:eastAsia="en-US"/>
              </w:rPr>
              <w:t>Option</w:t>
            </w:r>
            <w:proofErr w:type="gramStart"/>
            <w:r w:rsidRPr="004B7047">
              <w:rPr>
                <w:sz w:val="13"/>
                <w:szCs w:val="13"/>
                <w:lang w:eastAsia="en-US"/>
              </w:rPr>
              <w:t>1:</w:t>
            </w:r>
            <w:r w:rsidR="00572C13" w:rsidRPr="004B7047">
              <w:rPr>
                <w:sz w:val="13"/>
                <w:szCs w:val="13"/>
                <w:lang w:eastAsia="en-US"/>
              </w:rPr>
              <w:t>AIoT</w:t>
            </w:r>
            <w:proofErr w:type="gramEnd"/>
            <w:r w:rsidR="00572C13" w:rsidRPr="004B7047">
              <w:rPr>
                <w:sz w:val="13"/>
                <w:szCs w:val="13"/>
                <w:lang w:eastAsia="en-US"/>
              </w:rPr>
              <w:t xml:space="preserve"> Function</w:t>
            </w:r>
            <w:r w:rsidRPr="004B7047">
              <w:rPr>
                <w:sz w:val="13"/>
                <w:szCs w:val="13"/>
                <w:lang w:eastAsia="en-US"/>
              </w:rPr>
              <w:t xml:space="preserve"> based on the </w:t>
            </w:r>
            <w:proofErr w:type="spellStart"/>
            <w:r w:rsidRPr="004B7047">
              <w:rPr>
                <w:sz w:val="13"/>
                <w:szCs w:val="13"/>
                <w:lang w:eastAsia="en-US"/>
              </w:rPr>
              <w:t>AIoT</w:t>
            </w:r>
            <w:proofErr w:type="spellEnd"/>
            <w:r w:rsidRPr="004B7047">
              <w:rPr>
                <w:sz w:val="13"/>
                <w:szCs w:val="13"/>
                <w:lang w:eastAsia="en-US"/>
              </w:rPr>
              <w:t xml:space="preserve"> service requirements and the UE capability.</w:t>
            </w:r>
          </w:p>
          <w:p w14:paraId="4CA66F48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  <w:r w:rsidRPr="004B7047">
              <w:rPr>
                <w:sz w:val="13"/>
                <w:szCs w:val="13"/>
              </w:rPr>
              <w:t xml:space="preserve">Option 2: The </w:t>
            </w:r>
            <w:proofErr w:type="spellStart"/>
            <w:r w:rsidRPr="004B7047">
              <w:rPr>
                <w:sz w:val="13"/>
                <w:szCs w:val="13"/>
              </w:rPr>
              <w:t>gNB</w:t>
            </w:r>
            <w:proofErr w:type="spellEnd"/>
            <w:r w:rsidRPr="004B7047">
              <w:rPr>
                <w:sz w:val="13"/>
                <w:szCs w:val="13"/>
              </w:rPr>
              <w:t xml:space="preserve"> selects the </w:t>
            </w: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data forwarding method.</w:t>
            </w:r>
          </w:p>
        </w:tc>
        <w:tc>
          <w:tcPr>
            <w:tcW w:w="2127" w:type="dxa"/>
            <w:shd w:val="clear" w:color="auto" w:fill="auto"/>
          </w:tcPr>
          <w:p w14:paraId="28080190" w14:textId="6EBB3D7B" w:rsidR="00714638" w:rsidRPr="004B7047" w:rsidRDefault="00572C13" w:rsidP="00572C13">
            <w:pPr>
              <w:rPr>
                <w:sz w:val="13"/>
                <w:szCs w:val="13"/>
              </w:rPr>
            </w:pPr>
            <w:proofErr w:type="spellStart"/>
            <w:r w:rsidRPr="004B7047">
              <w:rPr>
                <w:sz w:val="13"/>
                <w:szCs w:val="13"/>
              </w:rPr>
              <w:t>AIoT</w:t>
            </w:r>
            <w:proofErr w:type="spellEnd"/>
            <w:r w:rsidRPr="004B7047">
              <w:rPr>
                <w:sz w:val="13"/>
                <w:szCs w:val="13"/>
              </w:rPr>
              <w:t xml:space="preserve"> Function</w:t>
            </w:r>
            <w:r w:rsidR="00714638" w:rsidRPr="004B7047">
              <w:rPr>
                <w:sz w:val="13"/>
                <w:szCs w:val="13"/>
              </w:rPr>
              <w:t>.</w:t>
            </w:r>
          </w:p>
          <w:p w14:paraId="5630B413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CP: interacts with RAN via AMF.</w:t>
            </w:r>
          </w:p>
          <w:p w14:paraId="257910AD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UP:</w:t>
            </w:r>
          </w:p>
          <w:p w14:paraId="3081732C" w14:textId="203283A8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>UE reader&lt;-&gt;RAN&lt;-&gt;</w:t>
            </w:r>
            <w:proofErr w:type="spellStart"/>
            <w:r w:rsidR="00572C13" w:rsidRPr="004B7047">
              <w:rPr>
                <w:sz w:val="13"/>
                <w:szCs w:val="13"/>
              </w:rPr>
              <w:t>AIoT</w:t>
            </w:r>
            <w:proofErr w:type="spellEnd"/>
            <w:r w:rsidR="00572C13" w:rsidRPr="004B7047">
              <w:rPr>
                <w:sz w:val="13"/>
                <w:szCs w:val="13"/>
              </w:rPr>
              <w:t xml:space="preserve"> Function</w:t>
            </w:r>
            <w:r w:rsidRPr="004B7047">
              <w:rPr>
                <w:sz w:val="13"/>
                <w:szCs w:val="13"/>
              </w:rPr>
              <w:t>;</w:t>
            </w:r>
          </w:p>
          <w:p w14:paraId="712C2CE8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rFonts w:hint="eastAsia"/>
                <w:sz w:val="13"/>
                <w:szCs w:val="13"/>
              </w:rPr>
              <w:t>O</w:t>
            </w:r>
            <w:r w:rsidRPr="004B7047">
              <w:rPr>
                <w:sz w:val="13"/>
                <w:szCs w:val="13"/>
              </w:rPr>
              <w:t>thers:</w:t>
            </w:r>
          </w:p>
          <w:p w14:paraId="46C3BCE3" w14:textId="77777777" w:rsidR="00714638" w:rsidRPr="004B7047" w:rsidRDefault="00714638" w:rsidP="00572C13">
            <w:pPr>
              <w:rPr>
                <w:sz w:val="13"/>
                <w:szCs w:val="13"/>
              </w:rPr>
            </w:pPr>
            <w:r w:rsidRPr="004B7047">
              <w:rPr>
                <w:sz w:val="13"/>
                <w:szCs w:val="13"/>
              </w:rPr>
              <w:t xml:space="preserve">AMF, </w:t>
            </w:r>
            <w:proofErr w:type="spellStart"/>
            <w:r w:rsidRPr="004B7047">
              <w:rPr>
                <w:sz w:val="13"/>
                <w:szCs w:val="13"/>
              </w:rPr>
              <w:t>NEF,AF</w:t>
            </w:r>
            <w:proofErr w:type="spellEnd"/>
            <w:r w:rsidRPr="004B7047">
              <w:rPr>
                <w:sz w:val="13"/>
                <w:szCs w:val="13"/>
              </w:rPr>
              <w:t>，</w:t>
            </w:r>
            <w:proofErr w:type="spellStart"/>
            <w:r w:rsidRPr="004B7047">
              <w:rPr>
                <w:sz w:val="13"/>
                <w:szCs w:val="13"/>
              </w:rPr>
              <w:t>UPF</w:t>
            </w:r>
            <w:proofErr w:type="spellEnd"/>
            <w:r w:rsidRPr="004B7047">
              <w:rPr>
                <w:sz w:val="13"/>
                <w:szCs w:val="13"/>
              </w:rPr>
              <w:t xml:space="preserve">, </w:t>
            </w:r>
            <w:proofErr w:type="spellStart"/>
            <w:r w:rsidRPr="004B7047">
              <w:rPr>
                <w:sz w:val="13"/>
                <w:szCs w:val="13"/>
              </w:rPr>
              <w:t>SMF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E322D00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  <w:tc>
          <w:tcPr>
            <w:tcW w:w="1559" w:type="dxa"/>
          </w:tcPr>
          <w:p w14:paraId="45F53F5A" w14:textId="77777777" w:rsidR="00714638" w:rsidRPr="004B7047" w:rsidRDefault="00714638" w:rsidP="00572C13">
            <w:pPr>
              <w:rPr>
                <w:sz w:val="13"/>
                <w:szCs w:val="13"/>
                <w:lang w:eastAsia="en-US"/>
              </w:rPr>
            </w:pPr>
          </w:p>
        </w:tc>
      </w:tr>
    </w:tbl>
    <w:p w14:paraId="2A45FD1B" w14:textId="77777777" w:rsidR="005D028A" w:rsidRPr="004B7047" w:rsidRDefault="005D028A" w:rsidP="005D028A"/>
    <w:p w14:paraId="1A7D6618" w14:textId="02378548" w:rsidR="005257FC" w:rsidRPr="004B7047" w:rsidRDefault="005257FC" w:rsidP="005257FC">
      <w:pPr>
        <w:pStyle w:val="2"/>
        <w:ind w:left="0" w:firstLine="0"/>
        <w:rPr>
          <w:sz w:val="28"/>
          <w:szCs w:val="28"/>
          <w:lang w:eastAsia="zh-CN"/>
        </w:rPr>
      </w:pPr>
      <w:r w:rsidRPr="004B7047">
        <w:rPr>
          <w:rFonts w:hint="eastAsia"/>
          <w:sz w:val="28"/>
          <w:szCs w:val="28"/>
          <w:lang w:eastAsia="zh-CN"/>
        </w:rPr>
        <w:t>1</w:t>
      </w:r>
      <w:r w:rsidRPr="004B7047">
        <w:rPr>
          <w:sz w:val="28"/>
          <w:szCs w:val="28"/>
          <w:lang w:eastAsia="zh-CN"/>
        </w:rPr>
        <w:t>.2 Main issues and proposals for CP/UP data forwarding methods for Topology 2</w:t>
      </w:r>
    </w:p>
    <w:p w14:paraId="220E442B" w14:textId="1D7A1D96" w:rsidR="009B1303" w:rsidRPr="004B7047" w:rsidRDefault="009B1303" w:rsidP="009B1303">
      <w:pPr>
        <w:rPr>
          <w:lang w:eastAsia="zh-CN"/>
        </w:rPr>
      </w:pPr>
      <w:r w:rsidRPr="004B7047">
        <w:rPr>
          <w:rFonts w:hint="eastAsia"/>
          <w:lang w:eastAsia="zh-CN"/>
        </w:rPr>
        <w:t>F</w:t>
      </w:r>
      <w:r w:rsidRPr="004B7047">
        <w:rPr>
          <w:lang w:eastAsia="zh-CN"/>
        </w:rPr>
        <w:t xml:space="preserve">or </w:t>
      </w:r>
      <w:r w:rsidR="005D028A" w:rsidRPr="004B7047">
        <w:rPr>
          <w:lang w:eastAsia="zh-CN"/>
        </w:rPr>
        <w:t>the solutions in Table 1</w:t>
      </w:r>
      <w:r w:rsidRPr="004B7047">
        <w:rPr>
          <w:lang w:eastAsia="zh-CN"/>
        </w:rPr>
        <w:t xml:space="preserve">, following issues related with CP and UP </w:t>
      </w:r>
      <w:r w:rsidR="00DB6BC3" w:rsidRPr="004B7047">
        <w:rPr>
          <w:lang w:eastAsia="zh-CN"/>
        </w:rPr>
        <w:t>data forwarding methods</w:t>
      </w:r>
      <w:r w:rsidR="005D028A" w:rsidRPr="004B7047">
        <w:rPr>
          <w:lang w:eastAsia="zh-CN"/>
        </w:rPr>
        <w:t xml:space="preserve"> for Topology 2</w:t>
      </w:r>
      <w:r w:rsidRPr="004B7047">
        <w:rPr>
          <w:lang w:eastAsia="zh-CN"/>
        </w:rPr>
        <w:t xml:space="preserve"> need to be discussed</w:t>
      </w:r>
      <w:r w:rsidR="002C5A07" w:rsidRPr="004B7047">
        <w:rPr>
          <w:lang w:eastAsia="zh-CN"/>
        </w:rPr>
        <w:t>, evaluated</w:t>
      </w:r>
      <w:r w:rsidRPr="004B7047">
        <w:rPr>
          <w:lang w:eastAsia="zh-CN"/>
        </w:rPr>
        <w:t xml:space="preserve"> and concluded. </w:t>
      </w:r>
    </w:p>
    <w:p w14:paraId="1859F892" w14:textId="1E9B0E02" w:rsidR="009B1303" w:rsidRPr="004B7047" w:rsidRDefault="009B1303" w:rsidP="00692720">
      <w:pPr>
        <w:numPr>
          <w:ilvl w:val="0"/>
          <w:numId w:val="3"/>
        </w:numPr>
        <w:rPr>
          <w:rFonts w:eastAsia="等线"/>
          <w:b/>
          <w:bCs/>
          <w:noProof/>
          <w:u w:val="single"/>
          <w:lang w:eastAsia="zh-CN"/>
        </w:rPr>
      </w:pPr>
      <w:r w:rsidRPr="004B7047">
        <w:rPr>
          <w:rFonts w:eastAsia="等线"/>
          <w:b/>
          <w:bCs/>
          <w:u w:val="single"/>
          <w:lang w:eastAsia="zh-CN"/>
        </w:rPr>
        <w:t>Iss</w:t>
      </w:r>
      <w:r w:rsidRPr="004B7047">
        <w:rPr>
          <w:rFonts w:eastAsia="等线"/>
          <w:b/>
          <w:bCs/>
          <w:noProof/>
          <w:u w:val="single"/>
          <w:lang w:eastAsia="zh-CN"/>
        </w:rPr>
        <w:t>ue 1</w:t>
      </w:r>
      <w:r w:rsidRPr="004B7047">
        <w:rPr>
          <w:rFonts w:eastAsia="等线" w:hint="eastAsia"/>
          <w:b/>
          <w:bCs/>
          <w:noProof/>
          <w:u w:val="single"/>
          <w:lang w:eastAsia="zh-CN"/>
        </w:rPr>
        <w:t>：</w:t>
      </w:r>
      <w:r w:rsidRPr="004B7047">
        <w:rPr>
          <w:rFonts w:eastAsia="等线"/>
          <w:b/>
          <w:bCs/>
          <w:noProof/>
          <w:u w:val="single"/>
          <w:lang w:eastAsia="zh-CN"/>
        </w:rPr>
        <w:t>T</w:t>
      </w:r>
      <w:r w:rsidR="00154441" w:rsidRPr="004B7047">
        <w:rPr>
          <w:rFonts w:eastAsia="等线"/>
          <w:b/>
          <w:bCs/>
          <w:noProof/>
          <w:u w:val="single"/>
          <w:lang w:eastAsia="zh-CN"/>
        </w:rPr>
        <w:t xml:space="preserve">opology </w:t>
      </w:r>
      <w:r w:rsidRPr="004B7047">
        <w:rPr>
          <w:rFonts w:eastAsia="等线"/>
          <w:b/>
          <w:bCs/>
          <w:noProof/>
          <w:u w:val="single"/>
          <w:lang w:eastAsia="zh-CN"/>
        </w:rPr>
        <w:t xml:space="preserve">2 control plane </w:t>
      </w:r>
      <w:r w:rsidR="00DB6BC3" w:rsidRPr="004B7047">
        <w:rPr>
          <w:rFonts w:eastAsia="等线"/>
          <w:b/>
          <w:bCs/>
          <w:noProof/>
          <w:u w:val="single"/>
          <w:lang w:eastAsia="zh-CN"/>
        </w:rPr>
        <w:t>data forwarding</w:t>
      </w:r>
      <w:r w:rsidRPr="004B7047">
        <w:rPr>
          <w:rFonts w:eastAsia="等线"/>
          <w:b/>
          <w:bCs/>
          <w:noProof/>
          <w:u w:val="single"/>
          <w:lang w:eastAsia="zh-CN"/>
        </w:rPr>
        <w:t xml:space="preserve"> architecture</w:t>
      </w:r>
    </w:p>
    <w:p w14:paraId="2BD43095" w14:textId="4CF19421" w:rsidR="009B1303" w:rsidRPr="004B7047" w:rsidRDefault="009B1303" w:rsidP="00692720">
      <w:pPr>
        <w:numPr>
          <w:ilvl w:val="0"/>
          <w:numId w:val="4"/>
        </w:numPr>
        <w:rPr>
          <w:rFonts w:eastAsia="等线"/>
          <w:noProof/>
          <w:lang w:eastAsia="zh-CN"/>
        </w:rPr>
      </w:pPr>
      <w:r w:rsidRPr="004B7047">
        <w:rPr>
          <w:rFonts w:eastAsia="等线"/>
          <w:noProof/>
          <w:u w:val="single"/>
          <w:lang w:eastAsia="zh-CN"/>
        </w:rPr>
        <w:t xml:space="preserve">Option 1: AIoT </w:t>
      </w:r>
      <w:r w:rsidR="00DB6BC3" w:rsidRPr="004B7047">
        <w:rPr>
          <w:rFonts w:eastAsia="等线"/>
          <w:noProof/>
          <w:u w:val="single"/>
          <w:lang w:eastAsia="zh-CN"/>
        </w:rPr>
        <w:t>data forwarding</w:t>
      </w:r>
      <w:r w:rsidRPr="004B7047">
        <w:rPr>
          <w:rFonts w:eastAsia="等线"/>
          <w:noProof/>
          <w:u w:val="single"/>
          <w:lang w:eastAsia="zh-CN"/>
        </w:rPr>
        <w:t xml:space="preserve"> path: </w:t>
      </w:r>
      <w:r w:rsidR="00572C13" w:rsidRPr="004B7047">
        <w:rPr>
          <w:rFonts w:eastAsia="等线"/>
          <w:noProof/>
          <w:u w:val="single"/>
          <w:lang w:eastAsia="zh-CN"/>
        </w:rPr>
        <w:t>AIoT Function</w:t>
      </w:r>
      <w:r w:rsidR="00DB6BC3" w:rsidRPr="004B7047">
        <w:rPr>
          <w:rFonts w:eastAsia="等线"/>
          <w:noProof/>
          <w:u w:val="single"/>
          <w:lang w:eastAsia="zh-CN"/>
        </w:rPr>
        <w:t xml:space="preserve"> interacts with RAN via AMF</w:t>
      </w:r>
      <w:r w:rsidRPr="004B7047">
        <w:rPr>
          <w:rFonts w:eastAsia="等线"/>
          <w:noProof/>
          <w:lang w:eastAsia="zh-CN"/>
        </w:rPr>
        <w:t>.</w:t>
      </w:r>
    </w:p>
    <w:p w14:paraId="06D3683D" w14:textId="5C88437C" w:rsidR="009B1303" w:rsidRPr="004B7047" w:rsidRDefault="00C02217" w:rsidP="00861D4E">
      <w:pPr>
        <w:jc w:val="center"/>
        <w:rPr>
          <w:rFonts w:eastAsia="等线"/>
          <w:noProof/>
          <w:lang w:eastAsia="zh-CN"/>
        </w:rPr>
      </w:pPr>
      <w:r w:rsidRPr="004B7047">
        <w:rPr>
          <w:noProof/>
        </w:rPr>
        <w:drawing>
          <wp:inline distT="0" distB="0" distL="0" distR="0" wp14:anchorId="63466836" wp14:editId="51C3B875">
            <wp:extent cx="1320165" cy="19831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2A58D" w14:textId="68724A28" w:rsidR="009B1303" w:rsidRPr="004B7047" w:rsidRDefault="00360BCF" w:rsidP="00360BCF">
      <w:pPr>
        <w:jc w:val="center"/>
        <w:rPr>
          <w:rFonts w:eastAsia="等线"/>
          <w:b/>
          <w:bCs/>
          <w:noProof/>
          <w:lang w:eastAsia="zh-CN"/>
        </w:rPr>
      </w:pPr>
      <w:r w:rsidRPr="004B7047">
        <w:rPr>
          <w:rFonts w:eastAsia="等线" w:hint="eastAsia"/>
          <w:b/>
          <w:bCs/>
          <w:noProof/>
          <w:lang w:eastAsia="zh-CN"/>
        </w:rPr>
        <w:t>F</w:t>
      </w:r>
      <w:r w:rsidRPr="004B7047">
        <w:rPr>
          <w:rFonts w:eastAsia="等线"/>
          <w:b/>
          <w:bCs/>
          <w:noProof/>
          <w:lang w:eastAsia="zh-CN"/>
        </w:rPr>
        <w:t>igure 1.1 CP data forwarding method- Option 1</w:t>
      </w:r>
    </w:p>
    <w:p w14:paraId="38A617AC" w14:textId="6ACC967E" w:rsidR="009B1303" w:rsidRPr="004B7047" w:rsidRDefault="009B1303" w:rsidP="00692720">
      <w:pPr>
        <w:numPr>
          <w:ilvl w:val="0"/>
          <w:numId w:val="4"/>
        </w:numPr>
        <w:rPr>
          <w:rFonts w:eastAsia="等线"/>
          <w:noProof/>
          <w:u w:val="single"/>
          <w:lang w:eastAsia="zh-CN"/>
        </w:rPr>
      </w:pPr>
      <w:r w:rsidRPr="004B7047">
        <w:rPr>
          <w:rFonts w:eastAsia="等线"/>
          <w:noProof/>
          <w:u w:val="single"/>
          <w:lang w:eastAsia="zh-CN"/>
        </w:rPr>
        <w:t xml:space="preserve">Option 2: AIoT </w:t>
      </w:r>
      <w:r w:rsidR="00DB6BC3" w:rsidRPr="004B7047">
        <w:rPr>
          <w:rFonts w:eastAsia="等线"/>
          <w:noProof/>
          <w:u w:val="single"/>
          <w:lang w:eastAsia="zh-CN"/>
        </w:rPr>
        <w:t>data forwarding path</w:t>
      </w:r>
      <w:r w:rsidRPr="004B7047">
        <w:rPr>
          <w:rFonts w:eastAsia="等线"/>
          <w:noProof/>
          <w:u w:val="single"/>
          <w:lang w:eastAsia="zh-CN"/>
        </w:rPr>
        <w:t xml:space="preserve">: </w:t>
      </w:r>
      <w:r w:rsidR="00572C13" w:rsidRPr="004B7047">
        <w:rPr>
          <w:rFonts w:eastAsia="等线"/>
          <w:noProof/>
          <w:u w:val="single"/>
          <w:lang w:eastAsia="zh-CN"/>
        </w:rPr>
        <w:t>AIoT Function</w:t>
      </w:r>
      <w:r w:rsidRPr="004B7047">
        <w:rPr>
          <w:rFonts w:eastAsia="等线"/>
          <w:noProof/>
          <w:u w:val="single"/>
          <w:lang w:eastAsia="zh-CN"/>
        </w:rPr>
        <w:t xml:space="preserve"> </w:t>
      </w:r>
      <w:r w:rsidR="00423C7F" w:rsidRPr="004B7047">
        <w:rPr>
          <w:rFonts w:eastAsia="等线"/>
          <w:noProof/>
          <w:u w:val="single"/>
          <w:lang w:eastAsia="zh-CN"/>
        </w:rPr>
        <w:t>interacts with RAN directly</w:t>
      </w:r>
      <w:r w:rsidRPr="004B7047">
        <w:rPr>
          <w:rFonts w:eastAsia="等线"/>
          <w:noProof/>
          <w:u w:val="single"/>
          <w:lang w:eastAsia="zh-CN"/>
        </w:rPr>
        <w:t>.</w:t>
      </w:r>
    </w:p>
    <w:p w14:paraId="4A53129B" w14:textId="542B1D50" w:rsidR="009B1303" w:rsidRPr="004B7047" w:rsidRDefault="00C02217" w:rsidP="00503327">
      <w:pPr>
        <w:jc w:val="center"/>
        <w:rPr>
          <w:rFonts w:eastAsia="Yu Mincho"/>
          <w:noProof/>
        </w:rPr>
      </w:pPr>
      <w:r w:rsidRPr="004B7047">
        <w:rPr>
          <w:noProof/>
        </w:rPr>
        <w:drawing>
          <wp:inline distT="0" distB="0" distL="0" distR="0" wp14:anchorId="598A18DA" wp14:editId="45727CD0">
            <wp:extent cx="1165860" cy="18116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52507" w14:textId="14EE3407" w:rsidR="0040090E" w:rsidRPr="004B7047" w:rsidRDefault="0040090E" w:rsidP="0040090E">
      <w:pPr>
        <w:jc w:val="center"/>
        <w:rPr>
          <w:rFonts w:eastAsia="等线"/>
          <w:b/>
          <w:bCs/>
          <w:noProof/>
          <w:lang w:eastAsia="zh-CN"/>
        </w:rPr>
      </w:pPr>
      <w:r w:rsidRPr="004B7047">
        <w:rPr>
          <w:rFonts w:eastAsia="等线" w:hint="eastAsia"/>
          <w:b/>
          <w:bCs/>
          <w:noProof/>
          <w:lang w:eastAsia="zh-CN"/>
        </w:rPr>
        <w:t>F</w:t>
      </w:r>
      <w:r w:rsidRPr="004B7047">
        <w:rPr>
          <w:rFonts w:eastAsia="等线"/>
          <w:b/>
          <w:bCs/>
          <w:noProof/>
          <w:lang w:eastAsia="zh-CN"/>
        </w:rPr>
        <w:t xml:space="preserve">igure 1.2 CP data forwarding method- </w:t>
      </w:r>
      <w:r w:rsidR="00B63FB7" w:rsidRPr="004B7047">
        <w:rPr>
          <w:rFonts w:eastAsia="等线"/>
          <w:b/>
          <w:bCs/>
          <w:noProof/>
          <w:lang w:eastAsia="zh-CN"/>
        </w:rPr>
        <w:t>Option 2</w:t>
      </w:r>
    </w:p>
    <w:p w14:paraId="6F69AC52" w14:textId="77777777" w:rsidR="009B1303" w:rsidRPr="004B7047" w:rsidRDefault="009B1303" w:rsidP="009B1303">
      <w:pPr>
        <w:rPr>
          <w:noProof/>
        </w:rPr>
      </w:pPr>
    </w:p>
    <w:p w14:paraId="4404AD1E" w14:textId="45B65E2D" w:rsidR="009B1303" w:rsidRPr="004B7047" w:rsidRDefault="009B1303" w:rsidP="00692720">
      <w:pPr>
        <w:numPr>
          <w:ilvl w:val="0"/>
          <w:numId w:val="4"/>
        </w:numPr>
        <w:rPr>
          <w:u w:val="single"/>
          <w:lang w:eastAsia="zh-CN"/>
        </w:rPr>
      </w:pPr>
      <w:r w:rsidRPr="004B7047">
        <w:rPr>
          <w:rFonts w:hint="eastAsia"/>
          <w:u w:val="single"/>
          <w:lang w:eastAsia="zh-CN"/>
        </w:rPr>
        <w:t>O</w:t>
      </w:r>
      <w:r w:rsidRPr="004B7047">
        <w:rPr>
          <w:u w:val="single"/>
          <w:lang w:eastAsia="zh-CN"/>
        </w:rPr>
        <w:t xml:space="preserve">ption 3: </w:t>
      </w:r>
      <w:r w:rsidRPr="004B7047">
        <w:rPr>
          <w:rFonts w:eastAsia="等线"/>
          <w:noProof/>
          <w:u w:val="single"/>
          <w:lang w:eastAsia="zh-CN"/>
        </w:rPr>
        <w:t xml:space="preserve">AIoT </w:t>
      </w:r>
      <w:r w:rsidR="00DB6BC3" w:rsidRPr="004B7047">
        <w:rPr>
          <w:rFonts w:eastAsia="等线"/>
          <w:noProof/>
          <w:u w:val="single"/>
          <w:lang w:eastAsia="zh-CN"/>
        </w:rPr>
        <w:t>data forwarding path</w:t>
      </w:r>
      <w:r w:rsidRPr="004B7047">
        <w:rPr>
          <w:rFonts w:eastAsia="等线"/>
          <w:noProof/>
          <w:u w:val="single"/>
          <w:lang w:eastAsia="zh-CN"/>
        </w:rPr>
        <w:t xml:space="preserve">: </w:t>
      </w:r>
      <w:r w:rsidRPr="004B7047">
        <w:rPr>
          <w:u w:val="single"/>
        </w:rPr>
        <w:t xml:space="preserve">Control Plane </w:t>
      </w:r>
      <w:proofErr w:type="spellStart"/>
      <w:r w:rsidRPr="004B7047">
        <w:rPr>
          <w:u w:val="single"/>
        </w:rPr>
        <w:t>CIoT</w:t>
      </w:r>
      <w:proofErr w:type="spellEnd"/>
      <w:r w:rsidRPr="004B7047">
        <w:rPr>
          <w:u w:val="single"/>
        </w:rPr>
        <w:t xml:space="preserve"> 5GS Optimization:</w:t>
      </w:r>
      <w:r w:rsidRPr="004B7047">
        <w:rPr>
          <w:rFonts w:eastAsia="等线"/>
          <w:noProof/>
          <w:u w:val="single"/>
          <w:lang w:eastAsia="zh-CN"/>
        </w:rPr>
        <w:t xml:space="preserve"> </w:t>
      </w:r>
      <w:r w:rsidRPr="004B7047">
        <w:rPr>
          <w:u w:val="single"/>
        </w:rPr>
        <w:t>AF&lt;-&gt;NEF&lt;-&gt;</w:t>
      </w:r>
      <w:proofErr w:type="spellStart"/>
      <w:r w:rsidRPr="004B7047">
        <w:rPr>
          <w:u w:val="single"/>
        </w:rPr>
        <w:t>SMF</w:t>
      </w:r>
      <w:proofErr w:type="spellEnd"/>
      <w:r w:rsidRPr="004B7047">
        <w:rPr>
          <w:u w:val="single"/>
        </w:rPr>
        <w:t>&lt;-&gt;AMF&lt;-&gt;RAN&lt;-&gt;UE reader</w:t>
      </w:r>
      <w:r w:rsidRPr="004B7047">
        <w:rPr>
          <w:rFonts w:eastAsia="等线"/>
          <w:noProof/>
          <w:u w:val="single"/>
          <w:lang w:eastAsia="zh-CN"/>
        </w:rPr>
        <w:t>.</w:t>
      </w:r>
      <w:r w:rsidR="00F92D65" w:rsidRPr="004B7047">
        <w:rPr>
          <w:rFonts w:eastAsia="等线"/>
          <w:noProof/>
          <w:u w:val="single"/>
          <w:lang w:eastAsia="zh-CN"/>
        </w:rPr>
        <w:t xml:space="preserve"> Without </w:t>
      </w:r>
      <w:r w:rsidR="00572C13" w:rsidRPr="004B7047">
        <w:rPr>
          <w:rFonts w:eastAsia="等线"/>
          <w:noProof/>
          <w:u w:val="single"/>
          <w:lang w:eastAsia="zh-CN"/>
        </w:rPr>
        <w:t>AIoT Function</w:t>
      </w:r>
    </w:p>
    <w:p w14:paraId="02721DF6" w14:textId="1B633B1A" w:rsidR="009B1303" w:rsidRPr="004B7047" w:rsidRDefault="00C02217" w:rsidP="00503327">
      <w:pPr>
        <w:jc w:val="center"/>
        <w:rPr>
          <w:lang w:eastAsia="zh-CN"/>
        </w:rPr>
      </w:pPr>
      <w:r w:rsidRPr="004B7047">
        <w:rPr>
          <w:noProof/>
          <w:lang w:eastAsia="zh-CN"/>
        </w:rPr>
        <w:drawing>
          <wp:inline distT="0" distB="0" distL="0" distR="0" wp14:anchorId="50973809" wp14:editId="1AF746C9">
            <wp:extent cx="1765935" cy="17945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93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40F39" w14:textId="7F245CB0" w:rsidR="0040090E" w:rsidRPr="004B7047" w:rsidRDefault="0040090E" w:rsidP="0040090E">
      <w:pPr>
        <w:jc w:val="center"/>
        <w:rPr>
          <w:rFonts w:eastAsia="等线"/>
          <w:b/>
          <w:bCs/>
          <w:noProof/>
          <w:lang w:eastAsia="zh-CN"/>
        </w:rPr>
      </w:pPr>
      <w:r w:rsidRPr="004B7047">
        <w:rPr>
          <w:rFonts w:eastAsia="等线" w:hint="eastAsia"/>
          <w:b/>
          <w:bCs/>
          <w:noProof/>
          <w:lang w:eastAsia="zh-CN"/>
        </w:rPr>
        <w:t>F</w:t>
      </w:r>
      <w:r w:rsidRPr="004B7047">
        <w:rPr>
          <w:rFonts w:eastAsia="等线"/>
          <w:b/>
          <w:bCs/>
          <w:noProof/>
          <w:lang w:eastAsia="zh-CN"/>
        </w:rPr>
        <w:t>igure 1.3 CP data forwarding method- Option 3</w:t>
      </w:r>
    </w:p>
    <w:p w14:paraId="2DAA6D91" w14:textId="77777777" w:rsidR="0040090E" w:rsidRPr="004B7047" w:rsidRDefault="0040090E" w:rsidP="009B1303">
      <w:pPr>
        <w:rPr>
          <w:lang w:eastAsia="zh-CN"/>
        </w:rPr>
      </w:pPr>
    </w:p>
    <w:p w14:paraId="249BF023" w14:textId="1A1B9792" w:rsidR="009B1303" w:rsidRPr="004B7047" w:rsidRDefault="0040090E" w:rsidP="009B1303">
      <w:pPr>
        <w:rPr>
          <w:lang w:eastAsia="zh-CN"/>
        </w:rPr>
      </w:pPr>
      <w:r w:rsidRPr="004B7047">
        <w:rPr>
          <w:rFonts w:hint="eastAsia"/>
          <w:lang w:eastAsia="zh-CN"/>
        </w:rPr>
        <w:t>R</w:t>
      </w:r>
      <w:r w:rsidRPr="004B7047">
        <w:rPr>
          <w:lang w:eastAsia="zh-CN"/>
        </w:rPr>
        <w:t xml:space="preserve">egards to the above options, the following evaluation </w:t>
      </w:r>
      <w:r w:rsidR="00403BDF" w:rsidRPr="004B7047">
        <w:rPr>
          <w:lang w:eastAsia="zh-CN"/>
        </w:rPr>
        <w:t>is</w:t>
      </w:r>
      <w:r w:rsidRPr="004B7047">
        <w:rPr>
          <w:lang w:eastAsia="zh-CN"/>
        </w:rPr>
        <w:t xml:space="preserve"> provided.</w:t>
      </w:r>
    </w:p>
    <w:p w14:paraId="0D583DC5" w14:textId="34B31811" w:rsidR="009B1303" w:rsidRPr="004B7047" w:rsidRDefault="0040090E" w:rsidP="0040090E">
      <w:pPr>
        <w:jc w:val="center"/>
        <w:rPr>
          <w:b/>
          <w:bCs/>
          <w:lang w:eastAsia="zh-CN"/>
        </w:rPr>
      </w:pPr>
      <w:r w:rsidRPr="004B7047">
        <w:rPr>
          <w:b/>
          <w:bCs/>
          <w:lang w:eastAsia="zh-CN"/>
        </w:rPr>
        <w:t xml:space="preserve">Table 2 </w:t>
      </w:r>
      <w:r w:rsidR="009B1303" w:rsidRPr="004B7047">
        <w:rPr>
          <w:rFonts w:hint="eastAsia"/>
          <w:b/>
          <w:bCs/>
          <w:lang w:eastAsia="zh-CN"/>
        </w:rPr>
        <w:t>E</w:t>
      </w:r>
      <w:r w:rsidR="009B1303" w:rsidRPr="004B7047">
        <w:rPr>
          <w:b/>
          <w:bCs/>
          <w:lang w:eastAsia="zh-CN"/>
        </w:rPr>
        <w:t>valuation</w:t>
      </w:r>
      <w:r w:rsidRPr="004B7047">
        <w:rPr>
          <w:b/>
          <w:bCs/>
          <w:lang w:eastAsia="zh-CN"/>
        </w:rPr>
        <w:t xml:space="preserve"> on CP data forwarding method options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2511"/>
        <w:gridCol w:w="2941"/>
        <w:gridCol w:w="3211"/>
      </w:tblGrid>
      <w:tr w:rsidR="00692720" w:rsidRPr="004B7047" w14:paraId="325DC5F0" w14:textId="77777777" w:rsidTr="00692720">
        <w:tc>
          <w:tcPr>
            <w:tcW w:w="968" w:type="dxa"/>
            <w:shd w:val="clear" w:color="auto" w:fill="auto"/>
          </w:tcPr>
          <w:p w14:paraId="0D4653E2" w14:textId="77777777" w:rsidR="009B1303" w:rsidRPr="004B7047" w:rsidRDefault="009B1303" w:rsidP="00692720">
            <w:pPr>
              <w:jc w:val="center"/>
              <w:rPr>
                <w:rFonts w:eastAsia="等线"/>
                <w:b/>
                <w:bCs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b/>
                <w:bCs/>
                <w:noProof/>
                <w:sz w:val="18"/>
                <w:szCs w:val="18"/>
                <w:lang w:eastAsia="zh-CN"/>
              </w:rPr>
              <w:t>Options</w:t>
            </w:r>
          </w:p>
        </w:tc>
        <w:tc>
          <w:tcPr>
            <w:tcW w:w="2542" w:type="dxa"/>
            <w:shd w:val="clear" w:color="auto" w:fill="auto"/>
          </w:tcPr>
          <w:p w14:paraId="5E0CCA1C" w14:textId="77777777" w:rsidR="009B1303" w:rsidRPr="004B7047" w:rsidRDefault="009B1303" w:rsidP="00692720">
            <w:pPr>
              <w:jc w:val="center"/>
              <w:rPr>
                <w:rFonts w:eastAsia="等线"/>
                <w:b/>
                <w:bCs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b/>
                <w:bCs/>
                <w:noProof/>
                <w:sz w:val="18"/>
                <w:szCs w:val="18"/>
                <w:lang w:eastAsia="zh-CN"/>
              </w:rPr>
              <w:t>Pros</w:t>
            </w:r>
          </w:p>
        </w:tc>
        <w:tc>
          <w:tcPr>
            <w:tcW w:w="2977" w:type="dxa"/>
            <w:shd w:val="clear" w:color="auto" w:fill="auto"/>
          </w:tcPr>
          <w:p w14:paraId="2BB2792D" w14:textId="77777777" w:rsidR="009B1303" w:rsidRPr="004B7047" w:rsidRDefault="009B1303" w:rsidP="00692720">
            <w:pPr>
              <w:jc w:val="center"/>
              <w:rPr>
                <w:rFonts w:eastAsia="等线"/>
                <w:b/>
                <w:bCs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b/>
                <w:bCs/>
                <w:noProof/>
                <w:sz w:val="18"/>
                <w:szCs w:val="18"/>
                <w:lang w:eastAsia="zh-CN"/>
              </w:rPr>
              <w:t>Cons</w:t>
            </w:r>
          </w:p>
        </w:tc>
        <w:tc>
          <w:tcPr>
            <w:tcW w:w="3260" w:type="dxa"/>
            <w:shd w:val="clear" w:color="auto" w:fill="auto"/>
          </w:tcPr>
          <w:p w14:paraId="78DF877D" w14:textId="77777777" w:rsidR="009B1303" w:rsidRPr="004B7047" w:rsidRDefault="009B1303" w:rsidP="00692720">
            <w:pPr>
              <w:jc w:val="center"/>
              <w:rPr>
                <w:rFonts w:eastAsia="等线"/>
                <w:b/>
                <w:bCs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b/>
                <w:bCs/>
                <w:noProof/>
                <w:sz w:val="18"/>
                <w:szCs w:val="18"/>
                <w:lang w:eastAsia="zh-CN"/>
              </w:rPr>
              <w:t>Sol#</w:t>
            </w:r>
          </w:p>
        </w:tc>
      </w:tr>
      <w:tr w:rsidR="00F6274E" w:rsidRPr="004B7047" w14:paraId="3F442BE4" w14:textId="77777777" w:rsidTr="00572C13">
        <w:tc>
          <w:tcPr>
            <w:tcW w:w="968" w:type="dxa"/>
            <w:shd w:val="clear" w:color="auto" w:fill="auto"/>
          </w:tcPr>
          <w:p w14:paraId="7CC66DDE" w14:textId="0356A891" w:rsidR="00F6274E" w:rsidRPr="004B7047" w:rsidRDefault="00F6274E" w:rsidP="00F6274E">
            <w:pPr>
              <w:jc w:val="center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42" w:type="dxa"/>
            <w:shd w:val="clear" w:color="auto" w:fill="auto"/>
          </w:tcPr>
          <w:p w14:paraId="6371C69F" w14:textId="5DD06CA8" w:rsidR="00F6274E" w:rsidRPr="004B7047" w:rsidRDefault="004D2082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With l</w:t>
            </w:r>
            <w:r w:rsidR="00F6274E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ittle impact on the interface between RAN and CN. Reusing the N1 NAS messages for UE reader registration and AIoT service operation.</w:t>
            </w:r>
          </w:p>
        </w:tc>
        <w:tc>
          <w:tcPr>
            <w:tcW w:w="2977" w:type="dxa"/>
            <w:shd w:val="clear" w:color="auto" w:fill="auto"/>
          </w:tcPr>
          <w:p w14:paraId="1EDDAE09" w14:textId="0D0ECD89" w:rsidR="00F6274E" w:rsidRPr="004B7047" w:rsidRDefault="004D2082" w:rsidP="00C65209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 w:hint="eastAsia"/>
                <w:noProof/>
                <w:sz w:val="18"/>
                <w:szCs w:val="18"/>
                <w:lang w:eastAsia="zh-CN"/>
              </w:rPr>
              <w:t>-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CP based method is not efficient to  support great amount data.</w:t>
            </w:r>
          </w:p>
        </w:tc>
        <w:tc>
          <w:tcPr>
            <w:tcW w:w="3260" w:type="dxa"/>
            <w:shd w:val="clear" w:color="auto" w:fill="auto"/>
          </w:tcPr>
          <w:p w14:paraId="4A14A3E3" w14:textId="4ACCE03C" w:rsidR="00F6274E" w:rsidRPr="004B7047" w:rsidRDefault="00F6274E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#4,</w:t>
            </w:r>
            <w:r w:rsidRPr="004B7047">
              <w:rPr>
                <w:sz w:val="18"/>
                <w:szCs w:val="18"/>
              </w:rPr>
              <w:t xml:space="preserve"> 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10</w:t>
            </w:r>
            <w:r w:rsidRPr="004B7047">
              <w:rPr>
                <w:rFonts w:eastAsia="等线" w:hint="eastAsia"/>
                <w:noProof/>
                <w:sz w:val="18"/>
                <w:szCs w:val="18"/>
                <w:lang w:eastAsia="zh-CN"/>
              </w:rPr>
              <w:t>，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11</w:t>
            </w:r>
            <w:r w:rsidRPr="004B7047">
              <w:rPr>
                <w:rFonts w:eastAsia="等线" w:hint="eastAsia"/>
                <w:noProof/>
                <w:sz w:val="18"/>
                <w:szCs w:val="18"/>
                <w:lang w:eastAsia="zh-CN"/>
              </w:rPr>
              <w:t>，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17</w:t>
            </w:r>
            <w:r w:rsidRPr="004B7047">
              <w:rPr>
                <w:rFonts w:eastAsia="等线" w:hint="eastAsia"/>
                <w:noProof/>
                <w:sz w:val="18"/>
                <w:szCs w:val="18"/>
                <w:lang w:eastAsia="zh-CN"/>
              </w:rPr>
              <w:t>，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21, 28, 31, 42, S2-</w:t>
            </w:r>
          </w:p>
          <w:p w14:paraId="396A54CE" w14:textId="30C331DE" w:rsidR="00F6274E" w:rsidRPr="004B7047" w:rsidRDefault="00F6274E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Note: The solutions in which </w:t>
            </w:r>
            <w:r w:rsidR="00572C13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AIoT Function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is colocated with AMF are categraded into option 1a.</w:t>
            </w:r>
          </w:p>
        </w:tc>
      </w:tr>
      <w:tr w:rsidR="00F6274E" w:rsidRPr="004B7047" w14:paraId="24F7BF87" w14:textId="77777777" w:rsidTr="00572C13">
        <w:tc>
          <w:tcPr>
            <w:tcW w:w="968" w:type="dxa"/>
            <w:shd w:val="clear" w:color="auto" w:fill="auto"/>
          </w:tcPr>
          <w:p w14:paraId="0502D284" w14:textId="64C9A8C7" w:rsidR="00F6274E" w:rsidRPr="004B7047" w:rsidRDefault="00F6274E" w:rsidP="00F6274E">
            <w:pPr>
              <w:jc w:val="center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14:paraId="5852C2BB" w14:textId="4B5CE3D8" w:rsidR="00F6274E" w:rsidRPr="004B7047" w:rsidRDefault="00572C13" w:rsidP="005D044A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AIoT Function</w:t>
            </w:r>
            <w:r w:rsidR="00F6274E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interacts with RAN directly to reduce the latency of the AIoT services and complexity of the deployment.</w:t>
            </w:r>
          </w:p>
        </w:tc>
        <w:tc>
          <w:tcPr>
            <w:tcW w:w="2977" w:type="dxa"/>
            <w:shd w:val="clear" w:color="auto" w:fill="auto"/>
          </w:tcPr>
          <w:p w14:paraId="6C0A3A7F" w14:textId="77777777" w:rsidR="004D2082" w:rsidRPr="004B7047" w:rsidRDefault="004D2082" w:rsidP="005D044A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 w:hint="eastAsia"/>
                <w:noProof/>
                <w:sz w:val="18"/>
                <w:szCs w:val="18"/>
                <w:lang w:eastAsia="zh-CN"/>
              </w:rPr>
              <w:t>-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CP based method is not efficient to  support great amount data.</w:t>
            </w:r>
          </w:p>
          <w:p w14:paraId="37BC1936" w14:textId="459DB946" w:rsidR="00F6274E" w:rsidRPr="004B7047" w:rsidRDefault="00F6274E" w:rsidP="005D044A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- New interface between RAN and </w:t>
            </w:r>
            <w:r w:rsidR="00572C13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AIoT Function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.</w:t>
            </w:r>
          </w:p>
          <w:p w14:paraId="497040CE" w14:textId="7152FFE5" w:rsidR="004D2082" w:rsidRPr="004B7047" w:rsidRDefault="004D2082" w:rsidP="005D044A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 w:hint="eastAsia"/>
                <w:noProof/>
                <w:sz w:val="18"/>
                <w:szCs w:val="18"/>
                <w:lang w:eastAsia="zh-CN"/>
              </w:rPr>
              <w:t>-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AIoT Function has to support AMF similar fucntionalities, which is simillar as a co-located case of AIoT Function and AMF of option1 </w:t>
            </w:r>
          </w:p>
          <w:p w14:paraId="7A056349" w14:textId="0A96885D" w:rsidR="00F6274E" w:rsidRPr="004B7047" w:rsidRDefault="00F6274E" w:rsidP="005D044A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180207DA" w14:textId="4BFA0B1C" w:rsidR="00F6274E" w:rsidRPr="004B7047" w:rsidRDefault="00F6274E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#33</w:t>
            </w:r>
          </w:p>
          <w:p w14:paraId="3BBEE22E" w14:textId="0EAB9FB7" w:rsidR="00F6274E" w:rsidRPr="004B7047" w:rsidRDefault="00F6274E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</w:p>
        </w:tc>
      </w:tr>
      <w:tr w:rsidR="00F6274E" w:rsidRPr="004B7047" w14:paraId="3A7F43FF" w14:textId="77777777" w:rsidTr="00572C13">
        <w:tc>
          <w:tcPr>
            <w:tcW w:w="968" w:type="dxa"/>
            <w:shd w:val="clear" w:color="auto" w:fill="auto"/>
          </w:tcPr>
          <w:p w14:paraId="1AE4AE7D" w14:textId="1C4451CB" w:rsidR="00F6274E" w:rsidRPr="004B7047" w:rsidRDefault="00F6274E" w:rsidP="00F6274E">
            <w:pPr>
              <w:jc w:val="center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542" w:type="dxa"/>
            <w:shd w:val="clear" w:color="auto" w:fill="auto"/>
          </w:tcPr>
          <w:p w14:paraId="5206B991" w14:textId="34342CEC" w:rsidR="00F6274E" w:rsidRPr="004B7047" w:rsidRDefault="00F6274E" w:rsidP="002712A8">
            <w:pPr>
              <w:rPr>
                <w:rFonts w:eastAsia="Yu Mincho"/>
                <w:noProof/>
                <w:sz w:val="18"/>
                <w:szCs w:val="18"/>
              </w:rPr>
            </w:pPr>
            <w:r w:rsidRPr="004B7047">
              <w:rPr>
                <w:rFonts w:eastAsia="Yu Mincho"/>
                <w:noProof/>
                <w:sz w:val="18"/>
                <w:szCs w:val="18"/>
              </w:rPr>
              <w:t>Reusing the existing CIoT procedures.</w:t>
            </w:r>
          </w:p>
        </w:tc>
        <w:tc>
          <w:tcPr>
            <w:tcW w:w="2977" w:type="dxa"/>
            <w:shd w:val="clear" w:color="auto" w:fill="auto"/>
          </w:tcPr>
          <w:p w14:paraId="6709C671" w14:textId="42D32568" w:rsidR="00F6274E" w:rsidRPr="004B7047" w:rsidRDefault="004D2082" w:rsidP="002712A8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No</w:t>
            </w:r>
            <w:r w:rsidR="00FA0FC0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t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necessary to couple CIoT and AIoT</w:t>
            </w:r>
          </w:p>
        </w:tc>
        <w:tc>
          <w:tcPr>
            <w:tcW w:w="3260" w:type="dxa"/>
            <w:shd w:val="clear" w:color="auto" w:fill="auto"/>
          </w:tcPr>
          <w:p w14:paraId="7D0EC3ED" w14:textId="2D69F211" w:rsidR="00F6274E" w:rsidRPr="004B7047" w:rsidRDefault="00F6274E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#22</w:t>
            </w:r>
          </w:p>
        </w:tc>
      </w:tr>
    </w:tbl>
    <w:p w14:paraId="3F6072DD" w14:textId="77777777" w:rsidR="009B1303" w:rsidRPr="004B7047" w:rsidRDefault="009B1303" w:rsidP="009B1303">
      <w:pPr>
        <w:rPr>
          <w:b/>
          <w:bCs/>
          <w:lang w:eastAsia="zh-CN"/>
        </w:rPr>
      </w:pPr>
    </w:p>
    <w:p w14:paraId="1E18FA0D" w14:textId="52891B45" w:rsidR="00385D0E" w:rsidRPr="004B7047" w:rsidRDefault="00823A32" w:rsidP="009B1303">
      <w:pPr>
        <w:rPr>
          <w:lang w:eastAsia="zh-CN"/>
        </w:rPr>
      </w:pPr>
      <w:r w:rsidRPr="004B7047">
        <w:rPr>
          <w:lang w:eastAsia="zh-CN"/>
        </w:rPr>
        <w:t xml:space="preserve">Considering that </w:t>
      </w:r>
      <w:proofErr w:type="spellStart"/>
      <w:r w:rsidR="00572C13" w:rsidRPr="004B7047">
        <w:rPr>
          <w:lang w:eastAsia="zh-CN"/>
        </w:rPr>
        <w:t>AIoT</w:t>
      </w:r>
      <w:proofErr w:type="spellEnd"/>
      <w:r w:rsidR="00572C13" w:rsidRPr="004B7047">
        <w:rPr>
          <w:lang w:eastAsia="zh-CN"/>
        </w:rPr>
        <w:t xml:space="preserve"> Function</w:t>
      </w:r>
      <w:r w:rsidRPr="004B7047">
        <w:rPr>
          <w:lang w:eastAsia="zh-CN"/>
        </w:rPr>
        <w:t xml:space="preserve"> would be supported in Topology 1, it would be reuse</w:t>
      </w:r>
      <w:r w:rsidR="00BE15A5" w:rsidRPr="004B7047">
        <w:rPr>
          <w:lang w:eastAsia="zh-CN"/>
        </w:rPr>
        <w:t>d</w:t>
      </w:r>
      <w:r w:rsidRPr="004B7047">
        <w:rPr>
          <w:lang w:eastAsia="zh-CN"/>
        </w:rPr>
        <w:t xml:space="preserve"> in Topology 2.</w:t>
      </w:r>
      <w:r w:rsidR="00BE15A5" w:rsidRPr="004B7047">
        <w:rPr>
          <w:lang w:eastAsia="zh-CN"/>
        </w:rPr>
        <w:t xml:space="preserve"> </w:t>
      </w:r>
      <w:r w:rsidR="00385D0E" w:rsidRPr="004B7047">
        <w:rPr>
          <w:rFonts w:hint="eastAsia"/>
          <w:lang w:eastAsia="zh-CN"/>
        </w:rPr>
        <w:t>Regards</w:t>
      </w:r>
      <w:r w:rsidR="00385D0E" w:rsidRPr="004B7047">
        <w:rPr>
          <w:lang w:eastAsia="zh-CN"/>
        </w:rPr>
        <w:t xml:space="preserve"> to the CP data forwarding method for </w:t>
      </w:r>
      <w:proofErr w:type="spellStart"/>
      <w:r w:rsidR="00385D0E" w:rsidRPr="004B7047">
        <w:rPr>
          <w:lang w:eastAsia="zh-CN"/>
        </w:rPr>
        <w:t>AIoT</w:t>
      </w:r>
      <w:proofErr w:type="spellEnd"/>
      <w:r w:rsidR="00385D0E" w:rsidRPr="004B7047">
        <w:rPr>
          <w:lang w:eastAsia="zh-CN"/>
        </w:rPr>
        <w:t xml:space="preserve"> service, Option 1 has minimal impacts on RAN and CN.</w:t>
      </w:r>
      <w:r w:rsidR="00BE15A5" w:rsidRPr="004B7047">
        <w:rPr>
          <w:lang w:eastAsia="zh-CN"/>
        </w:rPr>
        <w:t xml:space="preserve"> </w:t>
      </w:r>
      <w:proofErr w:type="gramStart"/>
      <w:r w:rsidR="00BE15A5" w:rsidRPr="004B7047">
        <w:rPr>
          <w:lang w:eastAsia="zh-CN"/>
        </w:rPr>
        <w:t>So</w:t>
      </w:r>
      <w:proofErr w:type="gramEnd"/>
      <w:r w:rsidR="00BE15A5" w:rsidRPr="004B7047">
        <w:rPr>
          <w:lang w:eastAsia="zh-CN"/>
        </w:rPr>
        <w:t xml:space="preserve"> it is proposed to support option 1 for CP data forwarding for </w:t>
      </w:r>
      <w:proofErr w:type="spellStart"/>
      <w:r w:rsidR="00BE15A5" w:rsidRPr="004B7047">
        <w:rPr>
          <w:lang w:eastAsia="zh-CN"/>
        </w:rPr>
        <w:t>AIoT</w:t>
      </w:r>
      <w:proofErr w:type="spellEnd"/>
      <w:r w:rsidR="00BE15A5" w:rsidRPr="004B7047">
        <w:rPr>
          <w:lang w:eastAsia="zh-CN"/>
        </w:rPr>
        <w:t xml:space="preserve"> services.</w:t>
      </w:r>
      <w:r w:rsidR="00BF4A40" w:rsidRPr="004B7047">
        <w:rPr>
          <w:lang w:eastAsia="zh-CN"/>
        </w:rPr>
        <w:t xml:space="preserve"> </w:t>
      </w:r>
    </w:p>
    <w:p w14:paraId="79CBA67C" w14:textId="70E807B2" w:rsidR="00385D0E" w:rsidRPr="004B7047" w:rsidRDefault="00B17213" w:rsidP="001003DF">
      <w:pPr>
        <w:rPr>
          <w:rFonts w:eastAsia="等线"/>
          <w:noProof/>
          <w:lang w:eastAsia="zh-CN"/>
        </w:rPr>
      </w:pPr>
      <w:r w:rsidRPr="004B7047">
        <w:rPr>
          <w:rFonts w:hint="eastAsia"/>
          <w:b/>
          <w:bCs/>
          <w:u w:val="single"/>
          <w:lang w:eastAsia="zh-CN"/>
        </w:rPr>
        <w:t>P</w:t>
      </w:r>
      <w:r w:rsidRPr="004B7047">
        <w:rPr>
          <w:b/>
          <w:bCs/>
          <w:u w:val="single"/>
          <w:lang w:eastAsia="zh-CN"/>
        </w:rPr>
        <w:t>roposal 1:</w:t>
      </w:r>
      <w:r w:rsidR="001003DF" w:rsidRPr="004B7047">
        <w:rPr>
          <w:b/>
          <w:bCs/>
          <w:u w:val="single"/>
          <w:lang w:eastAsia="zh-CN"/>
        </w:rPr>
        <w:t xml:space="preserve"> </w:t>
      </w:r>
      <w:r w:rsidR="00BE15A5" w:rsidRPr="004B7047">
        <w:rPr>
          <w:u w:val="single"/>
          <w:lang w:eastAsia="zh-CN"/>
        </w:rPr>
        <w:t xml:space="preserve">It’s proposed to support CP data forwarding </w:t>
      </w:r>
      <w:r w:rsidR="00E82DD8" w:rsidRPr="004B7047">
        <w:rPr>
          <w:u w:val="single"/>
          <w:lang w:eastAsia="zh-CN"/>
        </w:rPr>
        <w:t xml:space="preserve">method </w:t>
      </w:r>
      <w:r w:rsidR="00BE15A5" w:rsidRPr="004B7047">
        <w:rPr>
          <w:u w:val="single"/>
          <w:lang w:eastAsia="zh-CN"/>
        </w:rPr>
        <w:t xml:space="preserve">for </w:t>
      </w:r>
      <w:proofErr w:type="spellStart"/>
      <w:r w:rsidR="00BE15A5" w:rsidRPr="004B7047">
        <w:rPr>
          <w:u w:val="single"/>
          <w:lang w:eastAsia="zh-CN"/>
        </w:rPr>
        <w:t>AIoT</w:t>
      </w:r>
      <w:proofErr w:type="spellEnd"/>
      <w:r w:rsidR="00BE15A5" w:rsidRPr="004B7047">
        <w:rPr>
          <w:u w:val="single"/>
          <w:lang w:eastAsia="zh-CN"/>
        </w:rPr>
        <w:t xml:space="preserve"> services.</w:t>
      </w:r>
      <w:r w:rsidR="00E82DD8" w:rsidRPr="004B7047">
        <w:rPr>
          <w:u w:val="single"/>
          <w:lang w:eastAsia="zh-CN"/>
        </w:rPr>
        <w:t xml:space="preserve"> In the CP data forwarding, the </w:t>
      </w:r>
      <w:r w:rsidR="00572C13" w:rsidRPr="004B7047">
        <w:rPr>
          <w:rFonts w:eastAsia="等线"/>
          <w:noProof/>
          <w:u w:val="single"/>
          <w:lang w:eastAsia="zh-CN"/>
        </w:rPr>
        <w:t>AIoT Function</w:t>
      </w:r>
      <w:r w:rsidR="00E82DD8" w:rsidRPr="004B7047">
        <w:rPr>
          <w:rFonts w:eastAsia="等线"/>
          <w:noProof/>
          <w:u w:val="single"/>
          <w:lang w:eastAsia="zh-CN"/>
        </w:rPr>
        <w:t xml:space="preserve"> interacts with RAN via AMF</w:t>
      </w:r>
      <w:r w:rsidR="00E82DD8" w:rsidRPr="004B7047">
        <w:rPr>
          <w:rFonts w:eastAsia="等线"/>
          <w:noProof/>
          <w:lang w:eastAsia="zh-CN"/>
        </w:rPr>
        <w:t xml:space="preserve">. </w:t>
      </w:r>
    </w:p>
    <w:p w14:paraId="2F811ED5" w14:textId="77777777" w:rsidR="009B1303" w:rsidRPr="004B7047" w:rsidRDefault="009B1303" w:rsidP="009B1303"/>
    <w:p w14:paraId="0788AB85" w14:textId="4390E252" w:rsidR="009B1303" w:rsidRPr="004B7047" w:rsidRDefault="009B1303" w:rsidP="00692720">
      <w:pPr>
        <w:numPr>
          <w:ilvl w:val="0"/>
          <w:numId w:val="3"/>
        </w:numPr>
        <w:rPr>
          <w:rFonts w:eastAsia="等线"/>
          <w:b/>
          <w:bCs/>
          <w:u w:val="single"/>
          <w:lang w:eastAsia="zh-CN"/>
        </w:rPr>
      </w:pPr>
      <w:r w:rsidRPr="004B7047">
        <w:rPr>
          <w:rFonts w:eastAsia="等线"/>
          <w:b/>
          <w:bCs/>
          <w:u w:val="single"/>
          <w:lang w:eastAsia="zh-CN"/>
        </w:rPr>
        <w:t>Issue 2</w:t>
      </w:r>
      <w:r w:rsidRPr="004B7047">
        <w:rPr>
          <w:rFonts w:eastAsia="等线" w:hint="eastAsia"/>
          <w:b/>
          <w:bCs/>
          <w:u w:val="single"/>
          <w:lang w:eastAsia="zh-CN"/>
        </w:rPr>
        <w:t>：</w:t>
      </w:r>
      <w:r w:rsidR="00154441" w:rsidRPr="004B7047">
        <w:rPr>
          <w:rFonts w:eastAsia="等线"/>
          <w:b/>
          <w:bCs/>
          <w:noProof/>
          <w:u w:val="single"/>
          <w:lang w:eastAsia="zh-CN"/>
        </w:rPr>
        <w:t xml:space="preserve">Topology 2 </w:t>
      </w:r>
      <w:r w:rsidRPr="004B7047">
        <w:rPr>
          <w:rFonts w:eastAsia="等线"/>
          <w:b/>
          <w:bCs/>
          <w:u w:val="single"/>
          <w:lang w:eastAsia="zh-CN"/>
        </w:rPr>
        <w:t xml:space="preserve">user plane </w:t>
      </w:r>
      <w:r w:rsidR="00DA4B83" w:rsidRPr="004B7047">
        <w:rPr>
          <w:rFonts w:eastAsia="等线"/>
          <w:b/>
          <w:bCs/>
          <w:noProof/>
          <w:u w:val="single"/>
          <w:lang w:eastAsia="zh-CN"/>
        </w:rPr>
        <w:t>data forwarding architecture</w:t>
      </w:r>
    </w:p>
    <w:p w14:paraId="366CFB68" w14:textId="6496E542" w:rsidR="009B1303" w:rsidRPr="004B7047" w:rsidRDefault="009B1303" w:rsidP="00692720">
      <w:pPr>
        <w:numPr>
          <w:ilvl w:val="0"/>
          <w:numId w:val="4"/>
        </w:numPr>
        <w:rPr>
          <w:rFonts w:eastAsia="等线"/>
          <w:noProof/>
          <w:u w:val="single"/>
          <w:lang w:eastAsia="zh-CN"/>
        </w:rPr>
      </w:pPr>
      <w:r w:rsidRPr="004B7047">
        <w:rPr>
          <w:rFonts w:eastAsia="等线"/>
          <w:noProof/>
          <w:u w:val="single"/>
          <w:lang w:eastAsia="zh-CN"/>
        </w:rPr>
        <w:t xml:space="preserve">Option 1: </w:t>
      </w:r>
      <w:r w:rsidR="00572C13" w:rsidRPr="004B7047">
        <w:rPr>
          <w:rFonts w:eastAsia="等线"/>
          <w:noProof/>
          <w:u w:val="single"/>
          <w:lang w:eastAsia="zh-CN"/>
        </w:rPr>
        <w:t>user plane based data forwarding between the UE rea</w:t>
      </w:r>
      <w:r w:rsidR="00FA0FC0" w:rsidRPr="004B7047">
        <w:rPr>
          <w:rFonts w:eastAsia="等线"/>
          <w:noProof/>
          <w:u w:val="single"/>
          <w:lang w:eastAsia="zh-CN"/>
        </w:rPr>
        <w:t>der</w:t>
      </w:r>
      <w:r w:rsidR="00572C13" w:rsidRPr="004B7047">
        <w:rPr>
          <w:rFonts w:eastAsia="等线"/>
          <w:noProof/>
          <w:u w:val="single"/>
          <w:lang w:eastAsia="zh-CN"/>
        </w:rPr>
        <w:t xml:space="preserve"> and </w:t>
      </w:r>
      <w:r w:rsidRPr="004B7047">
        <w:rPr>
          <w:rFonts w:eastAsia="等线"/>
          <w:noProof/>
          <w:u w:val="single"/>
          <w:lang w:eastAsia="zh-CN"/>
        </w:rPr>
        <w:t>h AIoT</w:t>
      </w:r>
      <w:r w:rsidR="00572C13" w:rsidRPr="004B7047">
        <w:rPr>
          <w:rFonts w:eastAsia="等线"/>
          <w:noProof/>
          <w:u w:val="single"/>
          <w:lang w:eastAsia="zh-CN"/>
        </w:rPr>
        <w:t xml:space="preserve"> </w:t>
      </w:r>
      <w:r w:rsidRPr="004B7047">
        <w:rPr>
          <w:rFonts w:eastAsia="等线"/>
          <w:noProof/>
          <w:u w:val="single"/>
          <w:lang w:eastAsia="zh-CN"/>
        </w:rPr>
        <w:t>F</w:t>
      </w:r>
      <w:r w:rsidR="00572C13" w:rsidRPr="004B7047">
        <w:rPr>
          <w:rFonts w:eastAsia="等线"/>
          <w:noProof/>
          <w:u w:val="single"/>
          <w:lang w:eastAsia="zh-CN"/>
        </w:rPr>
        <w:t>unciton</w:t>
      </w:r>
      <w:r w:rsidRPr="004B7047">
        <w:rPr>
          <w:rFonts w:eastAsia="等线"/>
          <w:noProof/>
          <w:u w:val="single"/>
          <w:lang w:eastAsia="zh-CN"/>
        </w:rPr>
        <w:t xml:space="preserve">. </w:t>
      </w:r>
    </w:p>
    <w:p w14:paraId="73B44154" w14:textId="12A75920" w:rsidR="009B1303" w:rsidRPr="004B7047" w:rsidRDefault="00C02217" w:rsidP="001C2E04">
      <w:pPr>
        <w:jc w:val="center"/>
        <w:rPr>
          <w:rFonts w:eastAsia="Yu Mincho"/>
          <w:noProof/>
        </w:rPr>
      </w:pPr>
      <w:r w:rsidRPr="004B7047">
        <w:rPr>
          <w:rFonts w:eastAsia="Yu Mincho"/>
          <w:noProof/>
        </w:rPr>
        <w:drawing>
          <wp:inline distT="0" distB="0" distL="0" distR="0" wp14:anchorId="4659BD96" wp14:editId="345742B8">
            <wp:extent cx="1491615" cy="22002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5CC8A" w14:textId="6761402B" w:rsidR="00F2385E" w:rsidRPr="004B7047" w:rsidRDefault="00F2385E" w:rsidP="001C2E04">
      <w:pPr>
        <w:jc w:val="center"/>
        <w:rPr>
          <w:rFonts w:eastAsia="等线"/>
          <w:b/>
          <w:bCs/>
          <w:noProof/>
          <w:lang w:eastAsia="zh-CN"/>
        </w:rPr>
      </w:pPr>
      <w:r w:rsidRPr="004B7047">
        <w:rPr>
          <w:rFonts w:eastAsia="等线"/>
          <w:b/>
          <w:bCs/>
          <w:noProof/>
          <w:lang w:eastAsia="zh-CN"/>
        </w:rPr>
        <w:t>Figure 2.1 UP data forwarding method- Option 1</w:t>
      </w:r>
    </w:p>
    <w:p w14:paraId="759E69A3" w14:textId="77777777" w:rsidR="009B1303" w:rsidRPr="004B7047" w:rsidRDefault="009B1303" w:rsidP="009B1303">
      <w:pPr>
        <w:rPr>
          <w:rFonts w:eastAsia="等线"/>
          <w:noProof/>
          <w:lang w:eastAsia="zh-CN"/>
        </w:rPr>
      </w:pPr>
    </w:p>
    <w:p w14:paraId="4A122092" w14:textId="23CCFF3F" w:rsidR="009B1303" w:rsidRPr="004B7047" w:rsidRDefault="009B1303" w:rsidP="00572C13">
      <w:pPr>
        <w:numPr>
          <w:ilvl w:val="0"/>
          <w:numId w:val="2"/>
        </w:numPr>
        <w:rPr>
          <w:rFonts w:eastAsia="等线"/>
          <w:noProof/>
          <w:u w:val="single"/>
          <w:lang w:eastAsia="zh-CN"/>
        </w:rPr>
      </w:pPr>
      <w:r w:rsidRPr="004B7047">
        <w:rPr>
          <w:rFonts w:eastAsia="等线"/>
          <w:noProof/>
          <w:u w:val="single"/>
          <w:lang w:eastAsia="zh-CN"/>
        </w:rPr>
        <w:t xml:space="preserve">Option </w:t>
      </w:r>
      <w:r w:rsidR="00E024AC" w:rsidRPr="004B7047">
        <w:rPr>
          <w:rFonts w:eastAsia="等线"/>
          <w:noProof/>
          <w:u w:val="single"/>
          <w:lang w:eastAsia="zh-CN"/>
        </w:rPr>
        <w:t>2</w:t>
      </w:r>
      <w:r w:rsidRPr="004B7047">
        <w:rPr>
          <w:rFonts w:eastAsia="等线"/>
          <w:noProof/>
          <w:u w:val="single"/>
          <w:lang w:eastAsia="zh-CN"/>
        </w:rPr>
        <w:t xml:space="preserve">: </w:t>
      </w:r>
      <w:r w:rsidR="00572C13" w:rsidRPr="004B7047">
        <w:rPr>
          <w:rFonts w:eastAsia="等线"/>
          <w:noProof/>
          <w:u w:val="single"/>
          <w:lang w:eastAsia="zh-CN"/>
        </w:rPr>
        <w:t>user plane based data forwarding between the UE rea</w:t>
      </w:r>
      <w:r w:rsidR="00FA0FC0" w:rsidRPr="004B7047">
        <w:rPr>
          <w:rFonts w:eastAsia="等线"/>
          <w:noProof/>
          <w:u w:val="single"/>
          <w:lang w:eastAsia="zh-CN"/>
        </w:rPr>
        <w:t>der</w:t>
      </w:r>
      <w:r w:rsidR="00572C13" w:rsidRPr="004B7047">
        <w:rPr>
          <w:rFonts w:eastAsia="等线"/>
          <w:noProof/>
          <w:u w:val="single"/>
          <w:lang w:eastAsia="zh-CN"/>
        </w:rPr>
        <w:t xml:space="preserve"> and AF</w:t>
      </w:r>
      <w:r w:rsidRPr="004B7047">
        <w:rPr>
          <w:rFonts w:eastAsia="等线"/>
          <w:noProof/>
          <w:u w:val="single"/>
          <w:lang w:eastAsia="zh-CN"/>
        </w:rPr>
        <w:t xml:space="preserve">. </w:t>
      </w:r>
    </w:p>
    <w:p w14:paraId="34786A9D" w14:textId="0A68DA3F" w:rsidR="009B1303" w:rsidRPr="004B7047" w:rsidRDefault="00E024AC" w:rsidP="00CE2032">
      <w:pPr>
        <w:jc w:val="center"/>
        <w:rPr>
          <w:rFonts w:eastAsia="Yu Mincho"/>
          <w:noProof/>
        </w:rPr>
      </w:pPr>
      <w:r w:rsidRPr="004B7047">
        <w:rPr>
          <w:noProof/>
        </w:rPr>
        <w:t xml:space="preserve"> </w:t>
      </w:r>
      <w:r w:rsidRPr="004B7047">
        <w:rPr>
          <w:rFonts w:eastAsia="Yu Mincho"/>
          <w:noProof/>
        </w:rPr>
        <w:drawing>
          <wp:inline distT="0" distB="0" distL="0" distR="0" wp14:anchorId="4B93AE96" wp14:editId="295DE1E4">
            <wp:extent cx="1798382" cy="203846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4682" cy="2045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A55EC" w14:textId="3EF4ED3E" w:rsidR="00F2385E" w:rsidRPr="004B7047" w:rsidRDefault="00F2385E" w:rsidP="00F2385E">
      <w:pPr>
        <w:jc w:val="center"/>
        <w:rPr>
          <w:rFonts w:eastAsia="等线"/>
          <w:b/>
          <w:bCs/>
          <w:noProof/>
          <w:lang w:eastAsia="zh-CN"/>
        </w:rPr>
      </w:pPr>
      <w:r w:rsidRPr="004B7047">
        <w:rPr>
          <w:rFonts w:eastAsia="等线" w:hint="eastAsia"/>
          <w:b/>
          <w:bCs/>
          <w:noProof/>
          <w:lang w:eastAsia="zh-CN"/>
        </w:rPr>
        <w:t>F</w:t>
      </w:r>
      <w:r w:rsidRPr="004B7047">
        <w:rPr>
          <w:rFonts w:eastAsia="等线"/>
          <w:b/>
          <w:bCs/>
          <w:noProof/>
          <w:lang w:eastAsia="zh-CN"/>
        </w:rPr>
        <w:t xml:space="preserve">igure 2.3 UP data forwarding method- Option </w:t>
      </w:r>
      <w:r w:rsidR="00E024AC" w:rsidRPr="004B7047">
        <w:rPr>
          <w:rFonts w:eastAsia="等线"/>
          <w:b/>
          <w:bCs/>
          <w:noProof/>
          <w:lang w:eastAsia="zh-CN"/>
        </w:rPr>
        <w:t>2</w:t>
      </w:r>
    </w:p>
    <w:p w14:paraId="7AFD4F31" w14:textId="01E4AD30" w:rsidR="00403BDF" w:rsidRPr="004B7047" w:rsidRDefault="00403BDF" w:rsidP="00403BDF">
      <w:pPr>
        <w:rPr>
          <w:lang w:eastAsia="zh-CN"/>
        </w:rPr>
      </w:pPr>
      <w:r w:rsidRPr="004B7047">
        <w:rPr>
          <w:rFonts w:hint="eastAsia"/>
          <w:lang w:eastAsia="zh-CN"/>
        </w:rPr>
        <w:t>R</w:t>
      </w:r>
      <w:r w:rsidRPr="004B7047">
        <w:rPr>
          <w:lang w:eastAsia="zh-CN"/>
        </w:rPr>
        <w:t>egards to the above options, the following evaluation is provided.</w:t>
      </w:r>
    </w:p>
    <w:p w14:paraId="62D40E13" w14:textId="649DD6C9" w:rsidR="00403BDF" w:rsidRPr="004B7047" w:rsidRDefault="00403BDF" w:rsidP="00403BDF">
      <w:pPr>
        <w:jc w:val="center"/>
        <w:rPr>
          <w:b/>
          <w:bCs/>
          <w:lang w:eastAsia="zh-CN"/>
        </w:rPr>
      </w:pPr>
      <w:r w:rsidRPr="004B7047">
        <w:rPr>
          <w:b/>
          <w:bCs/>
          <w:lang w:eastAsia="zh-CN"/>
        </w:rPr>
        <w:t xml:space="preserve">Table </w:t>
      </w:r>
      <w:r w:rsidR="002C2CEF" w:rsidRPr="004B7047">
        <w:rPr>
          <w:b/>
          <w:bCs/>
          <w:lang w:eastAsia="zh-CN"/>
        </w:rPr>
        <w:t>3</w:t>
      </w:r>
      <w:r w:rsidRPr="004B7047">
        <w:rPr>
          <w:b/>
          <w:bCs/>
          <w:lang w:eastAsia="zh-CN"/>
        </w:rPr>
        <w:t xml:space="preserve"> </w:t>
      </w:r>
      <w:r w:rsidRPr="004B7047">
        <w:rPr>
          <w:rFonts w:hint="eastAsia"/>
          <w:b/>
          <w:bCs/>
          <w:lang w:eastAsia="zh-CN"/>
        </w:rPr>
        <w:t>E</w:t>
      </w:r>
      <w:r w:rsidRPr="004B7047">
        <w:rPr>
          <w:b/>
          <w:bCs/>
          <w:lang w:eastAsia="zh-CN"/>
        </w:rPr>
        <w:t>valuation on UP data forwarding method options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495"/>
        <w:gridCol w:w="4890"/>
        <w:gridCol w:w="1259"/>
      </w:tblGrid>
      <w:tr w:rsidR="00692720" w:rsidRPr="004B7047" w14:paraId="4DD74579" w14:textId="77777777" w:rsidTr="00954487">
        <w:tc>
          <w:tcPr>
            <w:tcW w:w="984" w:type="dxa"/>
            <w:shd w:val="clear" w:color="auto" w:fill="auto"/>
          </w:tcPr>
          <w:p w14:paraId="37B7B2E1" w14:textId="77777777" w:rsidR="009B1303" w:rsidRPr="004B7047" w:rsidRDefault="009B1303" w:rsidP="00692720">
            <w:pPr>
              <w:jc w:val="center"/>
              <w:rPr>
                <w:rFonts w:eastAsia="等线"/>
                <w:b/>
                <w:bCs/>
                <w:noProof/>
                <w:sz w:val="15"/>
                <w:szCs w:val="15"/>
                <w:lang w:eastAsia="zh-CN"/>
              </w:rPr>
            </w:pPr>
            <w:r w:rsidRPr="004B7047">
              <w:rPr>
                <w:rFonts w:eastAsia="等线" w:hint="eastAsia"/>
                <w:b/>
                <w:bCs/>
                <w:noProof/>
                <w:sz w:val="15"/>
                <w:szCs w:val="15"/>
                <w:lang w:eastAsia="zh-CN"/>
              </w:rPr>
              <w:t>O</w:t>
            </w:r>
            <w:r w:rsidRPr="004B7047">
              <w:rPr>
                <w:rFonts w:eastAsia="等线"/>
                <w:b/>
                <w:bCs/>
                <w:noProof/>
                <w:sz w:val="15"/>
                <w:szCs w:val="15"/>
                <w:lang w:eastAsia="zh-CN"/>
              </w:rPr>
              <w:t>ptions</w:t>
            </w:r>
          </w:p>
        </w:tc>
        <w:tc>
          <w:tcPr>
            <w:tcW w:w="2495" w:type="dxa"/>
            <w:shd w:val="clear" w:color="auto" w:fill="auto"/>
          </w:tcPr>
          <w:p w14:paraId="1D5635A9" w14:textId="77777777" w:rsidR="009B1303" w:rsidRPr="004B7047" w:rsidRDefault="009B1303" w:rsidP="00692720">
            <w:pPr>
              <w:jc w:val="center"/>
              <w:rPr>
                <w:rFonts w:eastAsia="等线"/>
                <w:b/>
                <w:bCs/>
                <w:noProof/>
                <w:sz w:val="15"/>
                <w:szCs w:val="15"/>
                <w:lang w:eastAsia="zh-CN"/>
              </w:rPr>
            </w:pPr>
            <w:r w:rsidRPr="004B7047">
              <w:rPr>
                <w:rFonts w:eastAsia="等线"/>
                <w:b/>
                <w:bCs/>
                <w:noProof/>
                <w:sz w:val="15"/>
                <w:szCs w:val="15"/>
                <w:lang w:eastAsia="zh-CN"/>
              </w:rPr>
              <w:t>Pros</w:t>
            </w:r>
          </w:p>
        </w:tc>
        <w:tc>
          <w:tcPr>
            <w:tcW w:w="4890" w:type="dxa"/>
            <w:shd w:val="clear" w:color="auto" w:fill="auto"/>
          </w:tcPr>
          <w:p w14:paraId="0F5558A8" w14:textId="77777777" w:rsidR="009B1303" w:rsidRPr="004B7047" w:rsidRDefault="009B1303" w:rsidP="00692720">
            <w:pPr>
              <w:jc w:val="center"/>
              <w:rPr>
                <w:rFonts w:eastAsia="等线"/>
                <w:b/>
                <w:bCs/>
                <w:noProof/>
                <w:sz w:val="15"/>
                <w:szCs w:val="15"/>
                <w:lang w:eastAsia="zh-CN"/>
              </w:rPr>
            </w:pPr>
            <w:r w:rsidRPr="004B7047">
              <w:rPr>
                <w:rFonts w:eastAsia="等线" w:hint="eastAsia"/>
                <w:b/>
                <w:bCs/>
                <w:noProof/>
                <w:sz w:val="15"/>
                <w:szCs w:val="15"/>
                <w:lang w:eastAsia="zh-CN"/>
              </w:rPr>
              <w:t>C</w:t>
            </w:r>
            <w:r w:rsidRPr="004B7047">
              <w:rPr>
                <w:rFonts w:eastAsia="等线"/>
                <w:b/>
                <w:bCs/>
                <w:noProof/>
                <w:sz w:val="15"/>
                <w:szCs w:val="15"/>
                <w:lang w:eastAsia="zh-CN"/>
              </w:rPr>
              <w:t>ons</w:t>
            </w:r>
          </w:p>
        </w:tc>
        <w:tc>
          <w:tcPr>
            <w:tcW w:w="1259" w:type="dxa"/>
            <w:shd w:val="clear" w:color="auto" w:fill="auto"/>
          </w:tcPr>
          <w:p w14:paraId="5836EAB7" w14:textId="77777777" w:rsidR="009B1303" w:rsidRPr="004B7047" w:rsidRDefault="009B1303" w:rsidP="00692720">
            <w:pPr>
              <w:jc w:val="center"/>
              <w:rPr>
                <w:rFonts w:eastAsia="等线"/>
                <w:b/>
                <w:bCs/>
                <w:noProof/>
                <w:sz w:val="15"/>
                <w:szCs w:val="15"/>
                <w:lang w:eastAsia="zh-CN"/>
              </w:rPr>
            </w:pPr>
            <w:r w:rsidRPr="004B7047">
              <w:rPr>
                <w:rFonts w:eastAsia="等线"/>
                <w:b/>
                <w:bCs/>
                <w:noProof/>
                <w:sz w:val="15"/>
                <w:szCs w:val="15"/>
                <w:lang w:eastAsia="zh-CN"/>
              </w:rPr>
              <w:t>Sol#</w:t>
            </w:r>
          </w:p>
        </w:tc>
      </w:tr>
      <w:tr w:rsidR="00CE2032" w:rsidRPr="004B7047" w14:paraId="3A9D501D" w14:textId="77777777" w:rsidTr="00954487">
        <w:tc>
          <w:tcPr>
            <w:tcW w:w="984" w:type="dxa"/>
            <w:shd w:val="clear" w:color="auto" w:fill="auto"/>
          </w:tcPr>
          <w:p w14:paraId="14FB276A" w14:textId="0C29DBD8" w:rsidR="00CE2032" w:rsidRPr="004B7047" w:rsidRDefault="00CE2032" w:rsidP="00CE2032">
            <w:pPr>
              <w:jc w:val="center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495" w:type="dxa"/>
            <w:shd w:val="clear" w:color="auto" w:fill="auto"/>
          </w:tcPr>
          <w:p w14:paraId="0223CD80" w14:textId="4DC2619B" w:rsidR="00CE2032" w:rsidRPr="004B7047" w:rsidRDefault="00572C13" w:rsidP="00692720">
            <w:pPr>
              <w:numPr>
                <w:ilvl w:val="0"/>
                <w:numId w:val="2"/>
              </w:num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user plane based data forwarding between the UE </w:t>
            </w:r>
            <w:r w:rsidR="00FA0FC0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reader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and With AIoT Funciton</w:t>
            </w:r>
            <w:r w:rsidR="00CE2032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. </w:t>
            </w:r>
          </w:p>
          <w:p w14:paraId="6DBE9396" w14:textId="5E3C11AC" w:rsidR="004D2082" w:rsidRPr="004B7047" w:rsidRDefault="004D2082" w:rsidP="00692720">
            <w:pPr>
              <w:numPr>
                <w:ilvl w:val="0"/>
                <w:numId w:val="2"/>
              </w:num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 w:hint="eastAsia"/>
                <w:noProof/>
                <w:sz w:val="18"/>
                <w:szCs w:val="18"/>
                <w:lang w:eastAsia="zh-CN"/>
              </w:rPr>
              <w:t>i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t is more align</w:t>
            </w:r>
            <w:r w:rsidR="00FA0FC0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ed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with</w:t>
            </w:r>
            <w:r w:rsidR="00FA0FC0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and compatible with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T1 since T1 has </w:t>
            </w:r>
            <w:r w:rsidR="00FA0FC0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agreed to have a 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AIoT Function </w:t>
            </w:r>
          </w:p>
          <w:p w14:paraId="328F5F9F" w14:textId="35275977" w:rsidR="00CE2032" w:rsidRPr="004B7047" w:rsidRDefault="00CE2032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4890" w:type="dxa"/>
            <w:shd w:val="clear" w:color="auto" w:fill="auto"/>
          </w:tcPr>
          <w:p w14:paraId="56214963" w14:textId="2484FFCD" w:rsidR="00CE2032" w:rsidRPr="004B7047" w:rsidRDefault="00CE2032" w:rsidP="00C65209">
            <w:pPr>
              <w:numPr>
                <w:ilvl w:val="0"/>
                <w:numId w:val="2"/>
              </w:numPr>
              <w:rPr>
                <w:rFonts w:eastAsia="等线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259" w:type="dxa"/>
            <w:shd w:val="clear" w:color="auto" w:fill="auto"/>
          </w:tcPr>
          <w:p w14:paraId="5609375A" w14:textId="02B31D11" w:rsidR="00CE2032" w:rsidRPr="004B7047" w:rsidRDefault="00CE2032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#3, #32</w:t>
            </w:r>
            <w:r w:rsidR="00E024AC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, #42</w:t>
            </w:r>
          </w:p>
        </w:tc>
      </w:tr>
      <w:tr w:rsidR="00CE2032" w:rsidRPr="004B7047" w14:paraId="4834A386" w14:textId="77777777" w:rsidTr="00954487">
        <w:tc>
          <w:tcPr>
            <w:tcW w:w="984" w:type="dxa"/>
            <w:shd w:val="clear" w:color="auto" w:fill="auto"/>
          </w:tcPr>
          <w:p w14:paraId="46D0C0BD" w14:textId="1D56262E" w:rsidR="00CE2032" w:rsidRPr="004B7047" w:rsidRDefault="00E024AC" w:rsidP="00CE2032">
            <w:pPr>
              <w:jc w:val="center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95" w:type="dxa"/>
            <w:shd w:val="clear" w:color="auto" w:fill="auto"/>
          </w:tcPr>
          <w:p w14:paraId="517EFD6F" w14:textId="5700EAC5" w:rsidR="00CE2032" w:rsidRPr="004B7047" w:rsidRDefault="00572C13" w:rsidP="002A1D78">
            <w:pPr>
              <w:numPr>
                <w:ilvl w:val="0"/>
                <w:numId w:val="2"/>
              </w:num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user plane based data forwarding between the UE </w:t>
            </w:r>
            <w:r w:rsidR="00FA0FC0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reader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and AF</w:t>
            </w:r>
            <w:r w:rsidR="00CE2032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</w:t>
            </w:r>
          </w:p>
          <w:p w14:paraId="54C038AA" w14:textId="410144F7" w:rsidR="00CE2032" w:rsidRPr="004B7047" w:rsidRDefault="00FA0FC0" w:rsidP="00692720">
            <w:pPr>
              <w:numPr>
                <w:ilvl w:val="0"/>
                <w:numId w:val="2"/>
              </w:numPr>
              <w:rPr>
                <w:rFonts w:eastAsia="Yu Mincho"/>
                <w:noProof/>
                <w:sz w:val="18"/>
                <w:szCs w:val="18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The </w:t>
            </w:r>
            <w:r w:rsidR="00CE2032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AIoT function</w:t>
            </w:r>
            <w:r w:rsidR="004D2082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is no necessary</w:t>
            </w:r>
            <w:r w:rsidR="00CE2032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890" w:type="dxa"/>
            <w:shd w:val="clear" w:color="auto" w:fill="auto"/>
          </w:tcPr>
          <w:p w14:paraId="12D8195D" w14:textId="77777777" w:rsidR="00E024AC" w:rsidRPr="004B7047" w:rsidRDefault="00E024AC" w:rsidP="00692720">
            <w:pPr>
              <w:numPr>
                <w:ilvl w:val="0"/>
                <w:numId w:val="2"/>
              </w:numPr>
              <w:rPr>
                <w:rFonts w:eastAsia="Yu Mincho"/>
                <w:noProof/>
                <w:sz w:val="18"/>
                <w:szCs w:val="18"/>
              </w:rPr>
            </w:pPr>
          </w:p>
          <w:p w14:paraId="64190497" w14:textId="59EA084A" w:rsidR="00CE2032" w:rsidRPr="004B7047" w:rsidRDefault="004D2082" w:rsidP="00692720">
            <w:pPr>
              <w:numPr>
                <w:ilvl w:val="0"/>
                <w:numId w:val="2"/>
              </w:numPr>
              <w:rPr>
                <w:rFonts w:eastAsia="Yu Mincho"/>
                <w:noProof/>
                <w:sz w:val="18"/>
                <w:szCs w:val="18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It is not compatible</w:t>
            </w:r>
            <w:r w:rsidR="00CE2032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with T1 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which </w:t>
            </w:r>
            <w:r w:rsidR="00FA0FC0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has agreed to have </w:t>
            </w: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an </w:t>
            </w:r>
            <w:r w:rsidR="00572C13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AIoT Function</w:t>
            </w:r>
            <w:r w:rsidR="00CE2032"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2ED1F870" w14:textId="77777777" w:rsidR="00CE2032" w:rsidRPr="004B7047" w:rsidRDefault="00CE2032" w:rsidP="00572C13">
            <w:pPr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4B7047">
              <w:rPr>
                <w:rFonts w:eastAsia="等线"/>
                <w:noProof/>
                <w:sz w:val="18"/>
                <w:szCs w:val="18"/>
                <w:lang w:eastAsia="zh-CN"/>
              </w:rPr>
              <w:t>#4</w:t>
            </w:r>
          </w:p>
        </w:tc>
      </w:tr>
    </w:tbl>
    <w:p w14:paraId="2672266B" w14:textId="77777777" w:rsidR="009B1303" w:rsidRPr="004B7047" w:rsidRDefault="009B1303" w:rsidP="009B1303">
      <w:pPr>
        <w:rPr>
          <w:rFonts w:eastAsia="Yu Mincho"/>
          <w:noProof/>
        </w:rPr>
      </w:pPr>
    </w:p>
    <w:p w14:paraId="75DB374A" w14:textId="77777777" w:rsidR="00BE15A5" w:rsidRPr="004B7047" w:rsidRDefault="00BE15A5" w:rsidP="00BE15A5">
      <w:pPr>
        <w:rPr>
          <w:lang w:eastAsia="zh-CN"/>
        </w:rPr>
      </w:pPr>
      <w:r w:rsidRPr="004B7047">
        <w:rPr>
          <w:lang w:eastAsia="zh-CN"/>
        </w:rPr>
        <w:t xml:space="preserve">Considering that both CP and UP solutions could satisfy the data forwarding requirements of </w:t>
      </w:r>
      <w:proofErr w:type="spellStart"/>
      <w:r w:rsidRPr="004B7047">
        <w:rPr>
          <w:lang w:eastAsia="zh-CN"/>
        </w:rPr>
        <w:t>AIoT</w:t>
      </w:r>
      <w:proofErr w:type="spellEnd"/>
      <w:r w:rsidRPr="004B7047">
        <w:rPr>
          <w:lang w:eastAsia="zh-CN"/>
        </w:rPr>
        <w:t xml:space="preserve"> service, it is proposed to support both CP and UP solutions for </w:t>
      </w:r>
      <w:proofErr w:type="spellStart"/>
      <w:r w:rsidRPr="004B7047">
        <w:rPr>
          <w:lang w:eastAsia="zh-CN"/>
        </w:rPr>
        <w:t>AIoT</w:t>
      </w:r>
      <w:proofErr w:type="spellEnd"/>
      <w:r w:rsidRPr="004B7047">
        <w:rPr>
          <w:lang w:eastAsia="zh-CN"/>
        </w:rPr>
        <w:t xml:space="preserve"> data forwarding. </w:t>
      </w:r>
    </w:p>
    <w:p w14:paraId="4F1D6778" w14:textId="30486F4D" w:rsidR="009B1303" w:rsidRPr="004B7047" w:rsidRDefault="00BE15A5" w:rsidP="009B1303">
      <w:pPr>
        <w:rPr>
          <w:rFonts w:eastAsia="等线"/>
          <w:lang w:eastAsia="zh-CN"/>
        </w:rPr>
      </w:pPr>
      <w:r w:rsidRPr="004B7047">
        <w:rPr>
          <w:rFonts w:eastAsia="等线" w:hint="eastAsia"/>
          <w:lang w:eastAsia="zh-CN"/>
        </w:rPr>
        <w:t>R</w:t>
      </w:r>
      <w:r w:rsidRPr="004B7047">
        <w:rPr>
          <w:rFonts w:eastAsia="等线"/>
          <w:lang w:eastAsia="zh-CN"/>
        </w:rPr>
        <w:t>egards to the UP solutions,</w:t>
      </w:r>
      <w:r w:rsidR="00E82DD8" w:rsidRPr="004B7047">
        <w:rPr>
          <w:rFonts w:eastAsia="等线"/>
          <w:lang w:eastAsia="zh-CN"/>
        </w:rPr>
        <w:t xml:space="preserve"> O</w:t>
      </w:r>
      <w:r w:rsidR="00E82DD8" w:rsidRPr="004B7047">
        <w:rPr>
          <w:rFonts w:eastAsia="等线" w:hint="eastAsia"/>
          <w:lang w:eastAsia="zh-CN"/>
        </w:rPr>
        <w:t>ption</w:t>
      </w:r>
      <w:r w:rsidR="00E82DD8" w:rsidRPr="004B7047">
        <w:rPr>
          <w:rFonts w:eastAsia="等线"/>
          <w:lang w:eastAsia="zh-CN"/>
        </w:rPr>
        <w:t xml:space="preserve"> </w:t>
      </w:r>
      <w:r w:rsidR="005C1AC4" w:rsidRPr="004B7047">
        <w:rPr>
          <w:rFonts w:eastAsia="等线"/>
          <w:lang w:eastAsia="zh-CN"/>
        </w:rPr>
        <w:t xml:space="preserve">1 which </w:t>
      </w:r>
      <w:r w:rsidR="00572C13" w:rsidRPr="004B7047">
        <w:rPr>
          <w:rFonts w:eastAsia="等线"/>
          <w:lang w:eastAsia="zh-CN"/>
        </w:rPr>
        <w:t>is</w:t>
      </w:r>
      <w:r w:rsidR="005C1AC4" w:rsidRPr="004B7047">
        <w:rPr>
          <w:rFonts w:eastAsia="等线"/>
          <w:lang w:eastAsia="zh-CN"/>
        </w:rPr>
        <w:t xml:space="preserve"> more </w:t>
      </w:r>
      <w:proofErr w:type="gramStart"/>
      <w:r w:rsidR="00572C13" w:rsidRPr="004B7047">
        <w:rPr>
          <w:rFonts w:eastAsia="等线"/>
          <w:lang w:eastAsia="zh-CN"/>
        </w:rPr>
        <w:t xml:space="preserve">compatible </w:t>
      </w:r>
      <w:r w:rsidR="005C1AC4" w:rsidRPr="004B7047">
        <w:rPr>
          <w:rFonts w:eastAsia="等线"/>
          <w:lang w:eastAsia="zh-CN"/>
        </w:rPr>
        <w:t xml:space="preserve"> with</w:t>
      </w:r>
      <w:proofErr w:type="gramEnd"/>
      <w:r w:rsidR="005C1AC4" w:rsidRPr="004B7047">
        <w:rPr>
          <w:rFonts w:eastAsia="等线"/>
          <w:lang w:eastAsia="zh-CN"/>
        </w:rPr>
        <w:t xml:space="preserve"> T1 design </w:t>
      </w:r>
      <w:r w:rsidR="00572C13" w:rsidRPr="004B7047">
        <w:rPr>
          <w:rFonts w:eastAsia="等线"/>
          <w:lang w:eastAsia="zh-CN"/>
        </w:rPr>
        <w:t>is proposed to</w:t>
      </w:r>
      <w:r w:rsidR="00E82DD8" w:rsidRPr="004B7047">
        <w:rPr>
          <w:rFonts w:eastAsia="等线"/>
          <w:lang w:eastAsia="zh-CN"/>
        </w:rPr>
        <w:t xml:space="preserve"> be supported.</w:t>
      </w:r>
    </w:p>
    <w:p w14:paraId="785E5898" w14:textId="146D656C" w:rsidR="00B06F98" w:rsidRPr="004B7047" w:rsidRDefault="00B17213" w:rsidP="00B06F98">
      <w:pPr>
        <w:rPr>
          <w:u w:val="single"/>
          <w:lang w:eastAsia="zh-CN"/>
        </w:rPr>
      </w:pPr>
      <w:r w:rsidRPr="004B7047">
        <w:rPr>
          <w:rFonts w:hint="eastAsia"/>
          <w:b/>
          <w:bCs/>
          <w:u w:val="single"/>
          <w:lang w:eastAsia="zh-CN"/>
        </w:rPr>
        <w:t>P</w:t>
      </w:r>
      <w:r w:rsidRPr="004B7047">
        <w:rPr>
          <w:b/>
          <w:bCs/>
          <w:u w:val="single"/>
          <w:lang w:eastAsia="zh-CN"/>
        </w:rPr>
        <w:t>roposal 2:</w:t>
      </w:r>
      <w:r w:rsidR="00B06F98" w:rsidRPr="004B7047">
        <w:rPr>
          <w:b/>
          <w:bCs/>
          <w:u w:val="single"/>
          <w:lang w:eastAsia="zh-CN"/>
        </w:rPr>
        <w:t xml:space="preserve"> </w:t>
      </w:r>
      <w:r w:rsidR="00B06F98" w:rsidRPr="004B7047">
        <w:rPr>
          <w:u w:val="single"/>
          <w:lang w:eastAsia="zh-CN"/>
        </w:rPr>
        <w:t xml:space="preserve">It is proposed to support both CP and UP data forwarding methods for </w:t>
      </w:r>
      <w:proofErr w:type="spellStart"/>
      <w:r w:rsidR="00B06F98" w:rsidRPr="004B7047">
        <w:rPr>
          <w:u w:val="single"/>
          <w:lang w:eastAsia="zh-CN"/>
        </w:rPr>
        <w:t>AIoT</w:t>
      </w:r>
      <w:proofErr w:type="spellEnd"/>
      <w:r w:rsidR="00B06F98" w:rsidRPr="004B7047">
        <w:rPr>
          <w:u w:val="single"/>
          <w:lang w:eastAsia="zh-CN"/>
        </w:rPr>
        <w:t xml:space="preserve"> services. </w:t>
      </w:r>
    </w:p>
    <w:p w14:paraId="27BEA0C2" w14:textId="77777777" w:rsidR="00F46A0B" w:rsidRPr="004B7047" w:rsidRDefault="00F46A0B" w:rsidP="009B1303">
      <w:pPr>
        <w:rPr>
          <w:rFonts w:eastAsia="Yu Mincho"/>
        </w:rPr>
      </w:pPr>
    </w:p>
    <w:p w14:paraId="30E59ADC" w14:textId="0774D656" w:rsidR="0073440A" w:rsidRPr="004B7047" w:rsidRDefault="003E5F05" w:rsidP="0073440A">
      <w:pPr>
        <w:pStyle w:val="1"/>
      </w:pPr>
      <w:r w:rsidRPr="004B7047">
        <w:t>2</w:t>
      </w:r>
      <w:r w:rsidR="0073440A" w:rsidRPr="004B7047">
        <w:t xml:space="preserve"> Proposal</w:t>
      </w:r>
    </w:p>
    <w:p w14:paraId="7372AFC1" w14:textId="18645B35" w:rsidR="00000AD9" w:rsidRPr="004B7047" w:rsidRDefault="000C06A7" w:rsidP="3EA8482D">
      <w:pPr>
        <w:rPr>
          <w:sz w:val="28"/>
          <w:szCs w:val="28"/>
        </w:rPr>
      </w:pPr>
      <w:bookmarkStart w:id="5" w:name="_Hlk513714389"/>
      <w:r w:rsidRPr="004B7047">
        <w:rPr>
          <w:rFonts w:ascii="Arial" w:hAnsi="Arial" w:cs="Arial"/>
        </w:rPr>
        <w:t xml:space="preserve">It is proposed to </w:t>
      </w:r>
      <w:r w:rsidR="009D2254" w:rsidRPr="004B7047">
        <w:rPr>
          <w:rFonts w:ascii="Arial" w:hAnsi="Arial" w:cs="Arial"/>
        </w:rPr>
        <w:t xml:space="preserve">add the following </w:t>
      </w:r>
      <w:r w:rsidR="000D2D6D" w:rsidRPr="004B7047">
        <w:rPr>
          <w:rFonts w:ascii="Arial" w:hAnsi="Arial" w:cs="Arial"/>
        </w:rPr>
        <w:t>conclusions</w:t>
      </w:r>
      <w:r w:rsidR="009D2254" w:rsidRPr="004B7047">
        <w:rPr>
          <w:rFonts w:ascii="Arial" w:hAnsi="Arial" w:cs="Arial"/>
        </w:rPr>
        <w:t xml:space="preserve"> </w:t>
      </w:r>
      <w:r w:rsidR="00C32C25" w:rsidRPr="004B7047">
        <w:rPr>
          <w:rFonts w:ascii="Arial" w:hAnsi="Arial" w:cs="Arial"/>
        </w:rPr>
        <w:t xml:space="preserve">on </w:t>
      </w:r>
      <w:proofErr w:type="spellStart"/>
      <w:r w:rsidR="00C32C25" w:rsidRPr="004B7047">
        <w:rPr>
          <w:rFonts w:ascii="Arial" w:hAnsi="Arial" w:cs="Arial"/>
        </w:rPr>
        <w:t>AIoT</w:t>
      </w:r>
      <w:proofErr w:type="spellEnd"/>
      <w:r w:rsidR="00C32C25" w:rsidRPr="004B7047">
        <w:rPr>
          <w:rFonts w:ascii="Arial" w:hAnsi="Arial" w:cs="Arial"/>
        </w:rPr>
        <w:t xml:space="preserve"> data forwarding methods </w:t>
      </w:r>
      <w:r w:rsidR="000D2D6D" w:rsidRPr="004B7047">
        <w:rPr>
          <w:rFonts w:ascii="Arial" w:hAnsi="Arial" w:cs="Arial"/>
        </w:rPr>
        <w:t xml:space="preserve">for Topology 2 </w:t>
      </w:r>
      <w:r w:rsidR="009D2254" w:rsidRPr="004B7047">
        <w:rPr>
          <w:rFonts w:ascii="Arial" w:hAnsi="Arial" w:cs="Arial"/>
        </w:rPr>
        <w:t>to</w:t>
      </w:r>
      <w:r w:rsidR="00974A70" w:rsidRPr="004B7047">
        <w:rPr>
          <w:rFonts w:ascii="Arial" w:hAnsi="Arial" w:cs="Arial"/>
        </w:rPr>
        <w:t xml:space="preserve"> TR 23.</w:t>
      </w:r>
      <w:r w:rsidR="00025F65" w:rsidRPr="004B7047">
        <w:rPr>
          <w:rFonts w:ascii="Arial" w:hAnsi="Arial" w:cs="Arial"/>
        </w:rPr>
        <w:t>700-</w:t>
      </w:r>
      <w:r w:rsidR="009D2254" w:rsidRPr="004B7047">
        <w:rPr>
          <w:rFonts w:ascii="Arial" w:hAnsi="Arial" w:cs="Arial"/>
        </w:rPr>
        <w:t>13</w:t>
      </w:r>
      <w:r w:rsidR="00446B4E" w:rsidRPr="004B7047">
        <w:rPr>
          <w:sz w:val="28"/>
          <w:szCs w:val="28"/>
        </w:rPr>
        <w:t>.</w:t>
      </w:r>
    </w:p>
    <w:p w14:paraId="1AD41FCD" w14:textId="4AECE2EC" w:rsidR="00982781" w:rsidRPr="004B7047" w:rsidRDefault="00982781" w:rsidP="00982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Changes </w:t>
      </w:r>
      <w:r w:rsidR="00446E3B"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text new)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bookmarkEnd w:id="5"/>
    <w:p w14:paraId="6E296F1F" w14:textId="523F907A" w:rsidR="0019326B" w:rsidRPr="004B7047" w:rsidRDefault="0019326B" w:rsidP="00C65209">
      <w:pPr>
        <w:pStyle w:val="2"/>
        <w:rPr>
          <w:rFonts w:eastAsia="Yu Mincho"/>
          <w:lang w:eastAsia="ko-KR"/>
        </w:rPr>
      </w:pPr>
      <w:r w:rsidRPr="004B7047">
        <w:t xml:space="preserve">8.x Conclusion for </w:t>
      </w:r>
      <w:r w:rsidRPr="004B7047">
        <w:rPr>
          <w:rFonts w:eastAsia="Times New Roman"/>
          <w:lang w:val="en-US" w:eastAsia="zh-CN"/>
        </w:rPr>
        <w:t>Topology</w:t>
      </w:r>
      <w:r w:rsidRPr="004B7047">
        <w:t xml:space="preserve"> 2</w:t>
      </w:r>
    </w:p>
    <w:p w14:paraId="7FD20A59" w14:textId="517F3AFE" w:rsidR="004175D3" w:rsidRPr="004B7047" w:rsidRDefault="004175D3" w:rsidP="004175D3">
      <w:pPr>
        <w:pStyle w:val="3"/>
        <w:rPr>
          <w:rFonts w:eastAsia="Yu Mincho"/>
          <w:lang w:eastAsia="ko-KR"/>
        </w:rPr>
      </w:pPr>
      <w:r w:rsidRPr="004B7047">
        <w:t>8.x.y Conclusion on Architecture for Topology 2</w:t>
      </w:r>
    </w:p>
    <w:p w14:paraId="35177897" w14:textId="2B101D3A" w:rsidR="004175D3" w:rsidRPr="004B7047" w:rsidRDefault="008B3B1F" w:rsidP="004175D3">
      <w:pPr>
        <w:rPr>
          <w:lang w:val="en-US" w:eastAsia="zh-CN"/>
        </w:rPr>
      </w:pPr>
      <w:r w:rsidRPr="004B7047">
        <w:t>T</w:t>
      </w:r>
      <w:r w:rsidR="004175D3" w:rsidRPr="004B7047">
        <w:t>he following</w:t>
      </w:r>
      <w:r w:rsidRPr="004B7047">
        <w:t xml:space="preserve"> aspect </w:t>
      </w:r>
      <w:bookmarkStart w:id="6" w:name="_GoBack"/>
      <w:bookmarkEnd w:id="6"/>
      <w:r w:rsidR="004175D3" w:rsidRPr="004B7047">
        <w:t xml:space="preserve">are agreed for the </w:t>
      </w:r>
      <w:r w:rsidR="004175D3" w:rsidRPr="004B7047">
        <w:rPr>
          <w:lang w:val="en-US" w:eastAsia="zh-CN"/>
        </w:rPr>
        <w:t>architecture to support topology 2</w:t>
      </w:r>
      <w:r w:rsidRPr="004B7047">
        <w:rPr>
          <w:lang w:val="en-US" w:eastAsia="zh-CN"/>
        </w:rPr>
        <w:t>(CP and UP agnostic)</w:t>
      </w:r>
      <w:r w:rsidR="004175D3" w:rsidRPr="004B7047">
        <w:rPr>
          <w:lang w:val="en-US" w:eastAsia="zh-CN"/>
        </w:rPr>
        <w:t>:</w:t>
      </w:r>
    </w:p>
    <w:p w14:paraId="607A0608" w14:textId="05C592BE" w:rsidR="004175D3" w:rsidRPr="004B7047" w:rsidRDefault="004175D3" w:rsidP="004175D3">
      <w:pPr>
        <w:pStyle w:val="B1"/>
        <w:rPr>
          <w:rFonts w:eastAsia="Yu Mincho"/>
          <w:lang w:val="en-US" w:eastAsia="zh-CN"/>
        </w:rPr>
      </w:pPr>
      <w:r w:rsidRPr="004B7047">
        <w:rPr>
          <w:lang w:val="en-US" w:eastAsia="zh-CN"/>
        </w:rPr>
        <w:t>-</w:t>
      </w:r>
      <w:r w:rsidRPr="004B7047">
        <w:rPr>
          <w:lang w:val="en-US" w:eastAsia="zh-CN"/>
        </w:rPr>
        <w:tab/>
      </w:r>
      <w:r w:rsidRPr="004B7047">
        <w:rPr>
          <w:rFonts w:eastAsia="Yu Mincho"/>
          <w:lang w:val="en-US" w:eastAsia="zh-CN"/>
        </w:rPr>
        <w:t>A new core network function</w:t>
      </w:r>
      <w:r w:rsidR="006F6FF0" w:rsidRPr="004B7047">
        <w:rPr>
          <w:rFonts w:eastAsia="Yu Mincho"/>
          <w:lang w:val="en-US" w:eastAsia="zh-CN"/>
        </w:rPr>
        <w:t xml:space="preserve"> </w:t>
      </w:r>
      <w:proofErr w:type="spellStart"/>
      <w:r w:rsidR="006F6FF0" w:rsidRPr="004B7047">
        <w:rPr>
          <w:rFonts w:eastAsia="Yu Mincho"/>
          <w:lang w:val="en-US" w:eastAsia="zh-CN"/>
        </w:rPr>
        <w:t>AIOT</w:t>
      </w:r>
      <w:proofErr w:type="spellEnd"/>
      <w:r w:rsidR="006F6FF0" w:rsidRPr="004B7047">
        <w:rPr>
          <w:rFonts w:eastAsia="Yu Mincho"/>
          <w:lang w:val="en-US" w:eastAsia="zh-CN"/>
        </w:rPr>
        <w:t xml:space="preserve"> Function</w:t>
      </w:r>
      <w:r w:rsidRPr="004B7047">
        <w:rPr>
          <w:rFonts w:eastAsia="Yu Mincho"/>
          <w:lang w:val="en-US" w:eastAsia="zh-CN"/>
        </w:rPr>
        <w:t xml:space="preserve"> is introduced to support Ambient IoT for Topology 2</w:t>
      </w:r>
      <w:r w:rsidR="006F6FF0" w:rsidRPr="004B7047">
        <w:rPr>
          <w:rFonts w:eastAsia="Yu Mincho"/>
          <w:lang w:val="en-US" w:eastAsia="zh-CN"/>
        </w:rPr>
        <w:t xml:space="preserve">, which is responsible for the </w:t>
      </w:r>
      <w:proofErr w:type="spellStart"/>
      <w:r w:rsidR="006F6FF0" w:rsidRPr="004B7047">
        <w:rPr>
          <w:rFonts w:eastAsia="Yu Mincho"/>
          <w:lang w:val="en-US" w:eastAsia="zh-CN"/>
        </w:rPr>
        <w:t>AIoT</w:t>
      </w:r>
      <w:proofErr w:type="spellEnd"/>
      <w:r w:rsidR="006F6FF0" w:rsidRPr="004B7047">
        <w:rPr>
          <w:rFonts w:eastAsia="Yu Mincho"/>
          <w:lang w:val="en-US" w:eastAsia="zh-CN"/>
        </w:rPr>
        <w:t xml:space="preserve"> operation granularity management</w:t>
      </w:r>
      <w:r w:rsidRPr="004B7047">
        <w:rPr>
          <w:rFonts w:eastAsia="Yu Mincho"/>
          <w:lang w:val="en-US" w:eastAsia="zh-CN"/>
        </w:rPr>
        <w:t>.</w:t>
      </w:r>
      <w:r w:rsidR="006A5C66" w:rsidRPr="004B7047">
        <w:rPr>
          <w:rFonts w:eastAsia="Yu Mincho"/>
          <w:lang w:val="en-US" w:eastAsia="zh-CN"/>
        </w:rPr>
        <w:t xml:space="preserve"> </w:t>
      </w:r>
    </w:p>
    <w:p w14:paraId="3F33F77E" w14:textId="079B4530" w:rsidR="004175D3" w:rsidRPr="004B7047" w:rsidRDefault="004175D3" w:rsidP="004175D3">
      <w:pPr>
        <w:pStyle w:val="B1"/>
        <w:rPr>
          <w:rFonts w:eastAsia="等线"/>
          <w:lang w:val="en-US" w:eastAsia="zh-CN"/>
        </w:rPr>
      </w:pPr>
      <w:r w:rsidRPr="004B7047">
        <w:rPr>
          <w:rFonts w:eastAsia="等线" w:hint="eastAsia"/>
          <w:lang w:val="en-US" w:eastAsia="zh-CN"/>
        </w:rPr>
        <w:t>-</w:t>
      </w:r>
      <w:r w:rsidRPr="004B7047">
        <w:rPr>
          <w:rFonts w:eastAsia="等线"/>
          <w:lang w:val="en-US" w:eastAsia="zh-CN"/>
        </w:rPr>
        <w:t xml:space="preserve">  The AMF is responsible for</w:t>
      </w:r>
      <w:r w:rsidR="006F6FF0" w:rsidRPr="004B7047">
        <w:rPr>
          <w:rFonts w:eastAsia="等线"/>
          <w:lang w:val="en-US" w:eastAsia="zh-CN"/>
        </w:rPr>
        <w:t xml:space="preserve"> the per UE reader management, including: </w:t>
      </w:r>
      <w:r w:rsidRPr="004B7047">
        <w:rPr>
          <w:rFonts w:eastAsia="等线"/>
          <w:lang w:val="en-US" w:eastAsia="zh-CN"/>
        </w:rPr>
        <w:t>authorizing a registered UE to act as UE Reader</w:t>
      </w:r>
      <w:r w:rsidR="00070418" w:rsidRPr="004B7047">
        <w:rPr>
          <w:rFonts w:eastAsia="等线"/>
          <w:lang w:val="en-US" w:eastAsia="zh-CN"/>
        </w:rPr>
        <w:t xml:space="preserve"> and reader configuration</w:t>
      </w:r>
      <w:r w:rsidRPr="004B7047">
        <w:rPr>
          <w:rFonts w:eastAsia="等线"/>
          <w:lang w:val="en-US" w:eastAsia="zh-CN"/>
        </w:rPr>
        <w:t>.</w:t>
      </w:r>
    </w:p>
    <w:p w14:paraId="371576D1" w14:textId="5F71C7F0" w:rsidR="00070418" w:rsidRPr="004B7047" w:rsidRDefault="00070418" w:rsidP="004175D3">
      <w:pPr>
        <w:pStyle w:val="B1"/>
        <w:rPr>
          <w:rFonts w:eastAsia="等线"/>
          <w:lang w:val="en-US" w:eastAsia="zh-CN"/>
        </w:rPr>
      </w:pPr>
      <w:r w:rsidRPr="004B7047">
        <w:rPr>
          <w:rFonts w:eastAsia="等线" w:hint="eastAsia"/>
          <w:lang w:val="en-US" w:eastAsia="zh-CN"/>
        </w:rPr>
        <w:t>-</w:t>
      </w:r>
      <w:r w:rsidRPr="004B7047">
        <w:rPr>
          <w:rFonts w:eastAsia="等线"/>
          <w:lang w:val="en-US" w:eastAsia="zh-CN"/>
        </w:rPr>
        <w:t xml:space="preserve">  The </w:t>
      </w:r>
      <w:proofErr w:type="spellStart"/>
      <w:r w:rsidRPr="004B7047">
        <w:rPr>
          <w:rFonts w:eastAsia="等线"/>
          <w:lang w:val="en-US" w:eastAsia="zh-CN"/>
        </w:rPr>
        <w:t>UDM</w:t>
      </w:r>
      <w:proofErr w:type="spellEnd"/>
      <w:r w:rsidRPr="004B7047">
        <w:rPr>
          <w:rFonts w:eastAsia="等线"/>
          <w:lang w:val="en-US" w:eastAsia="zh-CN"/>
        </w:rPr>
        <w:t xml:space="preserve"> store</w:t>
      </w:r>
      <w:r w:rsidR="004B7047">
        <w:rPr>
          <w:rFonts w:eastAsia="等线"/>
          <w:lang w:val="en-US" w:eastAsia="zh-CN"/>
        </w:rPr>
        <w:t>s</w:t>
      </w:r>
      <w:r w:rsidRPr="004B7047">
        <w:rPr>
          <w:rFonts w:eastAsia="等线"/>
          <w:lang w:val="en-US" w:eastAsia="zh-CN"/>
        </w:rPr>
        <w:t xml:space="preserve"> the </w:t>
      </w:r>
      <w:r w:rsidRPr="004B7047">
        <w:rPr>
          <w:lang w:eastAsia="zh-CN"/>
        </w:rPr>
        <w:t>UE subscription data for UE reader.</w:t>
      </w:r>
    </w:p>
    <w:p w14:paraId="7480343D" w14:textId="7D57E9F1" w:rsidR="004175D3" w:rsidRPr="004B7047" w:rsidRDefault="00A8551C" w:rsidP="00C65209">
      <w:pPr>
        <w:pStyle w:val="B1"/>
        <w:ind w:left="0" w:firstLine="0"/>
        <w:rPr>
          <w:rFonts w:eastAsia="等线"/>
          <w:lang w:val="en-US" w:eastAsia="zh-CN"/>
        </w:rPr>
      </w:pPr>
      <w:r w:rsidRPr="004B7047">
        <w:rPr>
          <w:rFonts w:eastAsia="等线"/>
          <w:lang w:val="en-US" w:eastAsia="zh-CN"/>
        </w:rPr>
        <w:t xml:space="preserve">The </w:t>
      </w:r>
      <w:proofErr w:type="spellStart"/>
      <w:r w:rsidRPr="004B7047">
        <w:rPr>
          <w:rFonts w:eastAsia="等线"/>
          <w:lang w:val="en-US" w:eastAsia="zh-CN"/>
        </w:rPr>
        <w:t>AIoT</w:t>
      </w:r>
      <w:proofErr w:type="spellEnd"/>
      <w:r w:rsidRPr="004B7047">
        <w:rPr>
          <w:rFonts w:eastAsia="等线"/>
          <w:lang w:val="en-US" w:eastAsia="zh-CN"/>
        </w:rPr>
        <w:t xml:space="preserve"> data forwarding between UE reader and </w:t>
      </w:r>
      <w:proofErr w:type="spellStart"/>
      <w:r w:rsidRPr="004B7047">
        <w:rPr>
          <w:rFonts w:eastAsia="等线"/>
          <w:lang w:val="en-US" w:eastAsia="zh-CN"/>
        </w:rPr>
        <w:t>AIoT</w:t>
      </w:r>
      <w:proofErr w:type="spellEnd"/>
      <w:r w:rsidR="006F6FF0" w:rsidRPr="004B7047">
        <w:rPr>
          <w:rFonts w:eastAsia="等线"/>
          <w:lang w:val="en-US" w:eastAsia="zh-CN"/>
        </w:rPr>
        <w:t xml:space="preserve"> </w:t>
      </w:r>
      <w:r w:rsidRPr="004B7047">
        <w:rPr>
          <w:rFonts w:eastAsia="等线"/>
          <w:lang w:val="en-US" w:eastAsia="zh-CN"/>
        </w:rPr>
        <w:t>F</w:t>
      </w:r>
      <w:r w:rsidR="006F6FF0" w:rsidRPr="004B7047">
        <w:rPr>
          <w:rFonts w:eastAsia="等线"/>
          <w:lang w:val="en-US" w:eastAsia="zh-CN"/>
        </w:rPr>
        <w:t>unction</w:t>
      </w:r>
      <w:r w:rsidRPr="004B7047">
        <w:rPr>
          <w:rFonts w:eastAsia="等线"/>
          <w:lang w:val="en-US" w:eastAsia="zh-CN"/>
        </w:rPr>
        <w:t xml:space="preserve"> could be CP-based or UP-based</w:t>
      </w:r>
      <w:r w:rsidR="00070418" w:rsidRPr="004B7047">
        <w:rPr>
          <w:rFonts w:eastAsia="等线"/>
          <w:lang w:val="en-US" w:eastAsia="zh-CN"/>
        </w:rPr>
        <w:t xml:space="preserve"> and the UE may support CP based and/or UP based method</w:t>
      </w:r>
      <w:r w:rsidRPr="004B7047">
        <w:rPr>
          <w:rFonts w:eastAsia="等线"/>
          <w:lang w:val="en-US" w:eastAsia="zh-CN"/>
        </w:rPr>
        <w:t>.</w:t>
      </w:r>
    </w:p>
    <w:p w14:paraId="4BE45A5D" w14:textId="5D5EA32A" w:rsidR="00A8551C" w:rsidRPr="004B7047" w:rsidRDefault="008B3B1F" w:rsidP="00C65209">
      <w:pPr>
        <w:pStyle w:val="B1"/>
        <w:rPr>
          <w:rFonts w:eastAsia="等线"/>
          <w:lang w:val="en-US" w:eastAsia="zh-CN"/>
        </w:rPr>
      </w:pPr>
      <w:r w:rsidRPr="004B7047">
        <w:rPr>
          <w:rFonts w:eastAsia="等线" w:hint="eastAsia"/>
          <w:lang w:val="en-US" w:eastAsia="zh-CN"/>
        </w:rPr>
        <w:t>-</w:t>
      </w:r>
      <w:r w:rsidRPr="004B7047">
        <w:rPr>
          <w:rFonts w:eastAsia="等线"/>
          <w:lang w:val="en-US" w:eastAsia="zh-CN"/>
        </w:rPr>
        <w:t xml:space="preserve">  The CP based </w:t>
      </w:r>
      <w:r w:rsidR="00A8551C" w:rsidRPr="004B7047">
        <w:rPr>
          <w:rFonts w:eastAsia="等线"/>
          <w:lang w:val="en-US" w:eastAsia="zh-CN"/>
        </w:rPr>
        <w:t xml:space="preserve">architecture is </w:t>
      </w:r>
      <w:r w:rsidRPr="004B7047">
        <w:rPr>
          <w:rFonts w:eastAsia="等线"/>
          <w:lang w:val="en-US" w:eastAsia="zh-CN"/>
        </w:rPr>
        <w:t xml:space="preserve">as shown in </w:t>
      </w:r>
      <w:r w:rsidRPr="004B7047">
        <w:rPr>
          <w:b/>
          <w:bCs/>
        </w:rPr>
        <w:t>Figure 8.x.y-1</w:t>
      </w:r>
      <w:r w:rsidR="00A8551C" w:rsidRPr="004B7047">
        <w:rPr>
          <w:rFonts w:eastAsia="等线"/>
          <w:lang w:val="en-US" w:eastAsia="zh-CN"/>
        </w:rPr>
        <w:t xml:space="preserve"> for topology 2:</w:t>
      </w:r>
    </w:p>
    <w:p w14:paraId="561B229E" w14:textId="3246941C" w:rsidR="005A25CB" w:rsidRPr="004B7047" w:rsidRDefault="005A25CB">
      <w:pPr>
        <w:pStyle w:val="B1"/>
        <w:ind w:left="0" w:firstLine="0"/>
        <w:jc w:val="center"/>
      </w:pPr>
    </w:p>
    <w:p w14:paraId="094AE52F" w14:textId="1D3F62FC" w:rsidR="002A1D78" w:rsidRPr="004B7047" w:rsidRDefault="00382EF9" w:rsidP="00954487">
      <w:pPr>
        <w:pStyle w:val="B1"/>
        <w:ind w:left="0" w:firstLine="0"/>
        <w:jc w:val="center"/>
      </w:pPr>
      <w:r w:rsidRPr="004B7047">
        <w:object w:dxaOrig="9323" w:dyaOrig="4423" w14:anchorId="21ABA7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95pt;height:193.05pt" o:ole="">
            <v:imagedata r:id="rId18" o:title=""/>
          </v:shape>
          <o:OLEObject Type="Embed" ProgID="Visio.Drawing.15" ShapeID="_x0000_i1025" DrawAspect="Content" ObjectID="_1789580909" r:id="rId19"/>
        </w:object>
      </w:r>
    </w:p>
    <w:p w14:paraId="786358A1" w14:textId="7D87B0A2" w:rsidR="005A25CB" w:rsidRPr="004B7047" w:rsidRDefault="005A25CB" w:rsidP="005A25CB">
      <w:pPr>
        <w:jc w:val="center"/>
        <w:rPr>
          <w:b/>
          <w:bCs/>
        </w:rPr>
      </w:pPr>
      <w:r w:rsidRPr="004B7047">
        <w:rPr>
          <w:b/>
          <w:bCs/>
        </w:rPr>
        <w:t>Figure 8.x.y-1: CP Based architecture</w:t>
      </w:r>
      <w:r w:rsidRPr="004B7047">
        <w:rPr>
          <w:rFonts w:eastAsia="等线"/>
          <w:b/>
          <w:bCs/>
          <w:lang w:val="en-US" w:eastAsia="zh-CN"/>
        </w:rPr>
        <w:t xml:space="preserve"> </w:t>
      </w:r>
      <w:r w:rsidRPr="004B7047">
        <w:rPr>
          <w:b/>
          <w:bCs/>
        </w:rPr>
        <w:t>for Topology 2</w:t>
      </w:r>
    </w:p>
    <w:p w14:paraId="57D67809" w14:textId="21196CF1" w:rsidR="004175D3" w:rsidRPr="004B7047" w:rsidRDefault="008B3B1F" w:rsidP="00C65209">
      <w:pPr>
        <w:pStyle w:val="B1"/>
        <w:rPr>
          <w:lang w:val="en-US"/>
        </w:rPr>
      </w:pPr>
      <w:r w:rsidRPr="004B7047">
        <w:rPr>
          <w:rFonts w:eastAsia="等线" w:hint="eastAsia"/>
          <w:lang w:val="en-US" w:eastAsia="zh-CN"/>
        </w:rPr>
        <w:t>-</w:t>
      </w:r>
      <w:r w:rsidRPr="004B7047">
        <w:rPr>
          <w:rFonts w:eastAsia="等线"/>
          <w:lang w:val="en-US" w:eastAsia="zh-CN"/>
        </w:rPr>
        <w:t xml:space="preserve">  The UP based architecture is as shown in </w:t>
      </w:r>
      <w:r w:rsidRPr="004B7047">
        <w:rPr>
          <w:b/>
          <w:bCs/>
        </w:rPr>
        <w:t>Figure 8.x.y-1</w:t>
      </w:r>
      <w:r w:rsidRPr="004B7047">
        <w:rPr>
          <w:rFonts w:eastAsia="等线"/>
          <w:lang w:val="en-US" w:eastAsia="zh-CN"/>
        </w:rPr>
        <w:t xml:space="preserve"> for topology 2:</w:t>
      </w:r>
    </w:p>
    <w:p w14:paraId="7AF7F6ED" w14:textId="77777777" w:rsidR="006D06F3" w:rsidRPr="004B7047" w:rsidRDefault="006D06F3" w:rsidP="00C86FA1">
      <w:pPr>
        <w:jc w:val="center"/>
      </w:pPr>
    </w:p>
    <w:p w14:paraId="5528C688" w14:textId="2D04F563" w:rsidR="006D06F3" w:rsidRPr="004B7047" w:rsidRDefault="006D06F3" w:rsidP="00C86FA1">
      <w:pPr>
        <w:jc w:val="center"/>
      </w:pPr>
    </w:p>
    <w:p w14:paraId="478CE81F" w14:textId="03B1C981" w:rsidR="00986C88" w:rsidRPr="004B7047" w:rsidRDefault="00986C88" w:rsidP="00C86FA1">
      <w:pPr>
        <w:jc w:val="center"/>
        <w:rPr>
          <w:rFonts w:eastAsiaTheme="minorEastAsia"/>
        </w:rPr>
      </w:pPr>
    </w:p>
    <w:p w14:paraId="568BFDFA" w14:textId="26DA2330" w:rsidR="00986C88" w:rsidRPr="004B7047" w:rsidRDefault="00382EF9" w:rsidP="00C86FA1">
      <w:pPr>
        <w:jc w:val="center"/>
        <w:rPr>
          <w:rFonts w:eastAsiaTheme="minorEastAsia"/>
        </w:rPr>
      </w:pPr>
      <w:r w:rsidRPr="004B7047">
        <w:object w:dxaOrig="9323" w:dyaOrig="4423" w14:anchorId="313B8B96">
          <v:shape id="_x0000_i1026" type="#_x0000_t75" style="width:406.95pt;height:193.05pt" o:ole="">
            <v:imagedata r:id="rId20" o:title=""/>
          </v:shape>
          <o:OLEObject Type="Embed" ProgID="Visio.Drawing.15" ShapeID="_x0000_i1026" DrawAspect="Content" ObjectID="_1789580910" r:id="rId21"/>
        </w:object>
      </w:r>
    </w:p>
    <w:p w14:paraId="2EE3B311" w14:textId="7E4DA1F6" w:rsidR="00A8551C" w:rsidRPr="004B7047" w:rsidRDefault="00A8551C" w:rsidP="00C86FA1">
      <w:pPr>
        <w:jc w:val="center"/>
        <w:rPr>
          <w:b/>
          <w:bCs/>
        </w:rPr>
      </w:pPr>
      <w:r w:rsidRPr="004B7047">
        <w:rPr>
          <w:b/>
          <w:bCs/>
        </w:rPr>
        <w:t xml:space="preserve">Figure 8.x.y-1: </w:t>
      </w:r>
      <w:r w:rsidR="005A25CB" w:rsidRPr="004B7047">
        <w:rPr>
          <w:b/>
          <w:bCs/>
        </w:rPr>
        <w:t xml:space="preserve">UP Based </w:t>
      </w:r>
      <w:r w:rsidRPr="004B7047">
        <w:rPr>
          <w:b/>
          <w:bCs/>
        </w:rPr>
        <w:t>architecture</w:t>
      </w:r>
      <w:r w:rsidRPr="004B7047">
        <w:rPr>
          <w:rFonts w:eastAsia="等线"/>
          <w:b/>
          <w:bCs/>
          <w:lang w:val="en-US" w:eastAsia="zh-CN"/>
        </w:rPr>
        <w:t xml:space="preserve"> </w:t>
      </w:r>
      <w:r w:rsidRPr="004B7047">
        <w:rPr>
          <w:b/>
          <w:bCs/>
        </w:rPr>
        <w:t xml:space="preserve">for </w:t>
      </w:r>
      <w:r w:rsidR="0062333D" w:rsidRPr="004B7047">
        <w:rPr>
          <w:b/>
          <w:bCs/>
        </w:rPr>
        <w:t>T</w:t>
      </w:r>
      <w:r w:rsidRPr="004B7047">
        <w:rPr>
          <w:b/>
          <w:bCs/>
        </w:rPr>
        <w:t>opology 2</w:t>
      </w:r>
    </w:p>
    <w:p w14:paraId="250FF49D" w14:textId="77777777" w:rsidR="00D336D9" w:rsidRPr="004B7047" w:rsidRDefault="00D336D9" w:rsidP="00C86FA1">
      <w:pPr>
        <w:rPr>
          <w:b/>
          <w:bCs/>
        </w:rPr>
      </w:pPr>
    </w:p>
    <w:p w14:paraId="2B3A5781" w14:textId="3AF21C9F" w:rsidR="00A21C1D" w:rsidRPr="004B7047" w:rsidRDefault="00A21C1D" w:rsidP="00A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Second change (all text new)* * * * </w:t>
      </w:r>
    </w:p>
    <w:p w14:paraId="3E6E69B5" w14:textId="217C7967" w:rsidR="00D36DA5" w:rsidRPr="004B7047" w:rsidRDefault="00F71AEB" w:rsidP="00F71AEB">
      <w:pPr>
        <w:pStyle w:val="3"/>
        <w:rPr>
          <w:rFonts w:eastAsia="Yu Mincho"/>
          <w:lang w:eastAsia="ko-KR"/>
        </w:rPr>
      </w:pPr>
      <w:r w:rsidRPr="004B7047">
        <w:t>8.x.</w:t>
      </w:r>
      <w:r w:rsidR="004175D3" w:rsidRPr="004B7047">
        <w:t>z</w:t>
      </w:r>
      <w:r w:rsidRPr="004B7047">
        <w:t xml:space="preserve"> Conclusion on </w:t>
      </w:r>
      <w:r w:rsidR="00070418" w:rsidRPr="004B7047">
        <w:t xml:space="preserve">the Protocol Stack and </w:t>
      </w:r>
      <w:proofErr w:type="spellStart"/>
      <w:r w:rsidR="00D36DA5" w:rsidRPr="004B7047">
        <w:t>AIoT</w:t>
      </w:r>
      <w:proofErr w:type="spellEnd"/>
      <w:r w:rsidR="00D36DA5" w:rsidRPr="004B7047">
        <w:t xml:space="preserve"> data forwarding methods for Topology 2</w:t>
      </w:r>
    </w:p>
    <w:p w14:paraId="33E10FE2" w14:textId="465FA357" w:rsidR="00FA0FC0" w:rsidRPr="004B7047" w:rsidRDefault="00070418">
      <w:pPr>
        <w:pStyle w:val="4"/>
      </w:pPr>
      <w:r w:rsidRPr="004B7047">
        <w:t>8.x.z</w:t>
      </w:r>
      <w:r w:rsidR="008B3B1F" w:rsidRPr="004B7047">
        <w:t>.1</w:t>
      </w:r>
      <w:r w:rsidRPr="004B7047">
        <w:t xml:space="preserve"> </w:t>
      </w:r>
      <w:r w:rsidR="00FA0FC0" w:rsidRPr="004B7047">
        <w:t>Common part (CP and UP agnostic)</w:t>
      </w:r>
    </w:p>
    <w:p w14:paraId="08076276" w14:textId="02587E6B" w:rsidR="00FA0FC0" w:rsidRPr="004B7047" w:rsidRDefault="00FA0FC0" w:rsidP="00C65209">
      <w:pPr>
        <w:rPr>
          <w:rFonts w:eastAsia="等线"/>
          <w:lang w:eastAsia="zh-CN"/>
        </w:rPr>
      </w:pPr>
      <w:r w:rsidRPr="004B7047">
        <w:rPr>
          <w:rFonts w:eastAsia="等线"/>
          <w:lang w:eastAsia="zh-CN"/>
        </w:rPr>
        <w:t>There is a</w:t>
      </w:r>
      <w:r w:rsidRPr="004B7047">
        <w:rPr>
          <w:rFonts w:eastAsia="等线" w:hint="eastAsia"/>
          <w:lang w:eastAsia="zh-CN"/>
        </w:rPr>
        <w:t>n</w:t>
      </w:r>
      <w:r w:rsidRPr="004B7047">
        <w:rPr>
          <w:rFonts w:eastAsia="等线"/>
          <w:lang w:eastAsia="zh-CN"/>
        </w:rPr>
        <w:t xml:space="preserve"> </w:t>
      </w:r>
      <w:proofErr w:type="spellStart"/>
      <w:r w:rsidRPr="004B7047">
        <w:rPr>
          <w:rFonts w:eastAsia="等线"/>
          <w:lang w:eastAsia="zh-CN"/>
        </w:rPr>
        <w:t>AIoT</w:t>
      </w:r>
      <w:proofErr w:type="spellEnd"/>
      <w:r w:rsidRPr="004B7047">
        <w:rPr>
          <w:rFonts w:eastAsia="等线"/>
          <w:lang w:eastAsia="zh-CN"/>
        </w:rPr>
        <w:t xml:space="preserve"> NAS layer between UE reader and </w:t>
      </w:r>
      <w:proofErr w:type="spellStart"/>
      <w:r w:rsidRPr="004B7047">
        <w:rPr>
          <w:rFonts w:eastAsia="等线"/>
          <w:lang w:eastAsia="zh-CN"/>
        </w:rPr>
        <w:t>AIoT</w:t>
      </w:r>
      <w:proofErr w:type="spellEnd"/>
      <w:r w:rsidRPr="004B7047">
        <w:rPr>
          <w:rFonts w:eastAsia="等线"/>
          <w:lang w:eastAsia="zh-CN"/>
        </w:rPr>
        <w:t xml:space="preserve"> Function as shown in</w:t>
      </w:r>
      <w:r w:rsidRPr="004B7047">
        <w:rPr>
          <w:b/>
          <w:bCs/>
        </w:rPr>
        <w:t xml:space="preserve"> Figure 8.x.z.2-1 and Figure 8.x.z.</w:t>
      </w:r>
      <w:r w:rsidR="00C65209" w:rsidRPr="004B7047">
        <w:rPr>
          <w:b/>
          <w:bCs/>
        </w:rPr>
        <w:t>3</w:t>
      </w:r>
      <w:r w:rsidRPr="004B7047">
        <w:rPr>
          <w:b/>
          <w:bCs/>
        </w:rPr>
        <w:t>-</w:t>
      </w:r>
      <w:r w:rsidR="00C65209" w:rsidRPr="004B7047">
        <w:rPr>
          <w:b/>
          <w:bCs/>
        </w:rPr>
        <w:t>1</w:t>
      </w:r>
      <w:r w:rsidRPr="004B7047">
        <w:rPr>
          <w:b/>
          <w:bCs/>
        </w:rPr>
        <w:t>.</w:t>
      </w:r>
    </w:p>
    <w:p w14:paraId="259315AF" w14:textId="44002155" w:rsidR="00070418" w:rsidRPr="004B7047" w:rsidRDefault="00FA0FC0" w:rsidP="00C65209">
      <w:pPr>
        <w:pStyle w:val="4"/>
        <w:rPr>
          <w:rFonts w:eastAsia="等线"/>
          <w:lang w:val="en-US" w:eastAsia="zh-CN"/>
        </w:rPr>
      </w:pPr>
      <w:r w:rsidRPr="004B7047">
        <w:t>8.x.z.</w:t>
      </w:r>
      <w:r w:rsidR="00C65209" w:rsidRPr="004B7047">
        <w:t>2</w:t>
      </w:r>
      <w:r w:rsidRPr="004B7047">
        <w:t xml:space="preserve"> </w:t>
      </w:r>
      <w:r w:rsidR="00070418" w:rsidRPr="004B7047">
        <w:t xml:space="preserve">Conclusion on the Protocol Stack for </w:t>
      </w:r>
      <w:r w:rsidR="00070418" w:rsidRPr="004B7047">
        <w:rPr>
          <w:rFonts w:eastAsia="等线"/>
          <w:lang w:val="en-US" w:eastAsia="zh-CN"/>
        </w:rPr>
        <w:t xml:space="preserve">CP </w:t>
      </w:r>
      <w:r w:rsidR="00070418" w:rsidRPr="004B7047">
        <w:t>based</w:t>
      </w:r>
      <w:r w:rsidR="00070418" w:rsidRPr="004B7047">
        <w:rPr>
          <w:rFonts w:eastAsia="等线"/>
          <w:lang w:val="en-US" w:eastAsia="zh-CN"/>
        </w:rPr>
        <w:t xml:space="preserve"> method </w:t>
      </w:r>
    </w:p>
    <w:p w14:paraId="56C59EB2" w14:textId="55886C91" w:rsidR="00070418" w:rsidRPr="004B7047" w:rsidRDefault="00070418" w:rsidP="00070418">
      <w:pPr>
        <w:rPr>
          <w:rFonts w:eastAsia="等线"/>
          <w:lang w:eastAsia="zh-CN"/>
        </w:rPr>
      </w:pPr>
      <w:r w:rsidRPr="004B7047">
        <w:rPr>
          <w:rFonts w:eastAsia="等线" w:hint="eastAsia"/>
          <w:lang w:eastAsia="zh-CN"/>
        </w:rPr>
        <w:t>F</w:t>
      </w:r>
      <w:r w:rsidRPr="004B7047">
        <w:rPr>
          <w:rFonts w:eastAsia="等线"/>
          <w:lang w:eastAsia="zh-CN"/>
        </w:rPr>
        <w:t xml:space="preserve">or the </w:t>
      </w:r>
      <w:proofErr w:type="spellStart"/>
      <w:r w:rsidRPr="004B7047">
        <w:rPr>
          <w:rFonts w:eastAsia="等线"/>
          <w:lang w:eastAsia="zh-CN"/>
        </w:rPr>
        <w:t>AIoT</w:t>
      </w:r>
      <w:proofErr w:type="spellEnd"/>
      <w:r w:rsidRPr="004B7047">
        <w:rPr>
          <w:rFonts w:eastAsia="等线"/>
          <w:lang w:eastAsia="zh-CN"/>
        </w:rPr>
        <w:t xml:space="preserve"> control</w:t>
      </w:r>
      <w:r w:rsidR="004D2082" w:rsidRPr="004B7047">
        <w:rPr>
          <w:rFonts w:eastAsia="等线" w:hint="eastAsia"/>
          <w:lang w:eastAsia="zh-CN"/>
        </w:rPr>
        <w:t>-</w:t>
      </w:r>
      <w:r w:rsidRPr="004B7047">
        <w:rPr>
          <w:rFonts w:eastAsia="等线"/>
          <w:lang w:eastAsia="zh-CN"/>
        </w:rPr>
        <w:t>plane</w:t>
      </w:r>
      <w:r w:rsidR="008B3B1F" w:rsidRPr="004B7047">
        <w:rPr>
          <w:rFonts w:eastAsia="等线"/>
          <w:lang w:eastAsia="zh-CN"/>
        </w:rPr>
        <w:t xml:space="preserve"> based</w:t>
      </w:r>
      <w:r w:rsidRPr="004B7047">
        <w:rPr>
          <w:rFonts w:eastAsia="等线"/>
          <w:lang w:eastAsia="zh-CN"/>
        </w:rPr>
        <w:t xml:space="preserve"> data forwarding method, followings are supported:</w:t>
      </w:r>
    </w:p>
    <w:p w14:paraId="7665FC16" w14:textId="6DB9D4B5" w:rsidR="00070418" w:rsidRPr="004B7047" w:rsidRDefault="00070418" w:rsidP="00070418">
      <w:pPr>
        <w:numPr>
          <w:ilvl w:val="1"/>
          <w:numId w:val="11"/>
        </w:numPr>
        <w:rPr>
          <w:rFonts w:eastAsia="等线"/>
          <w:lang w:eastAsia="zh-CN"/>
        </w:rPr>
      </w:pPr>
      <w:r w:rsidRPr="004B7047">
        <w:rPr>
          <w:rFonts w:eastAsia="等线"/>
          <w:lang w:eastAsia="zh-CN"/>
        </w:rPr>
        <w:t xml:space="preserve">The </w:t>
      </w:r>
      <w:proofErr w:type="spellStart"/>
      <w:r w:rsidR="00572C13" w:rsidRPr="004B7047">
        <w:rPr>
          <w:rFonts w:eastAsia="等线"/>
          <w:lang w:eastAsia="zh-CN"/>
        </w:rPr>
        <w:t>AIoT</w:t>
      </w:r>
      <w:proofErr w:type="spellEnd"/>
      <w:r w:rsidR="00572C13" w:rsidRPr="004B7047">
        <w:rPr>
          <w:rFonts w:eastAsia="等线"/>
          <w:lang w:eastAsia="zh-CN"/>
        </w:rPr>
        <w:t xml:space="preserve"> Function</w:t>
      </w:r>
      <w:r w:rsidRPr="004B7047">
        <w:rPr>
          <w:rFonts w:eastAsia="等线"/>
          <w:lang w:eastAsia="zh-CN"/>
        </w:rPr>
        <w:t xml:space="preserve"> interacts with AMF directly via service-based interface.</w:t>
      </w:r>
    </w:p>
    <w:p w14:paraId="4184C7A3" w14:textId="77777777" w:rsidR="00070418" w:rsidRPr="004B7047" w:rsidRDefault="00070418" w:rsidP="00070418">
      <w:pPr>
        <w:numPr>
          <w:ilvl w:val="1"/>
          <w:numId w:val="11"/>
        </w:numPr>
        <w:rPr>
          <w:rFonts w:eastAsia="等线"/>
          <w:color w:val="auto"/>
          <w:lang w:eastAsia="zh-CN"/>
        </w:rPr>
      </w:pPr>
      <w:r w:rsidRPr="004B7047">
        <w:rPr>
          <w:rFonts w:eastAsia="等线"/>
          <w:lang w:eastAsia="zh-CN"/>
        </w:rPr>
        <w:t xml:space="preserve">The </w:t>
      </w:r>
      <w:proofErr w:type="spellStart"/>
      <w:r w:rsidRPr="004B7047">
        <w:rPr>
          <w:rFonts w:eastAsia="等线"/>
          <w:lang w:eastAsia="zh-CN"/>
        </w:rPr>
        <w:t>AIoT</w:t>
      </w:r>
      <w:proofErr w:type="spellEnd"/>
      <w:r w:rsidRPr="004B7047">
        <w:rPr>
          <w:rFonts w:eastAsia="等线"/>
          <w:lang w:eastAsia="zh-CN"/>
        </w:rPr>
        <w:t xml:space="preserve"> data forwarding between UE reader and AMF should be over N1 N</w:t>
      </w:r>
      <w:r w:rsidRPr="004B7047">
        <w:rPr>
          <w:rFonts w:eastAsia="等线"/>
          <w:color w:val="auto"/>
          <w:lang w:eastAsia="zh-CN"/>
        </w:rPr>
        <w:t>AS message.</w:t>
      </w:r>
    </w:p>
    <w:p w14:paraId="1535F3BB" w14:textId="0D222263" w:rsidR="00070418" w:rsidRPr="004B7047" w:rsidRDefault="008B3B1F" w:rsidP="00070418">
      <w:pPr>
        <w:rPr>
          <w:rFonts w:eastAsia="等线"/>
          <w:lang w:val="en-US" w:eastAsia="zh-CN"/>
        </w:rPr>
      </w:pPr>
      <w:r w:rsidRPr="004B7047">
        <w:rPr>
          <w:rFonts w:eastAsia="等线"/>
          <w:lang w:val="en-US" w:eastAsia="zh-CN"/>
        </w:rPr>
        <w:t xml:space="preserve">The </w:t>
      </w:r>
      <w:r w:rsidR="00070418" w:rsidRPr="004B7047">
        <w:rPr>
          <w:rFonts w:eastAsia="等线"/>
          <w:lang w:val="en-US" w:eastAsia="zh-CN"/>
        </w:rPr>
        <w:t xml:space="preserve">Protocol </w:t>
      </w:r>
      <w:r w:rsidRPr="004B7047">
        <w:rPr>
          <w:rFonts w:eastAsia="等线"/>
          <w:lang w:val="en-US" w:eastAsia="zh-CN"/>
        </w:rPr>
        <w:t xml:space="preserve">Stack </w:t>
      </w:r>
      <w:r w:rsidR="00070418" w:rsidRPr="004B7047">
        <w:rPr>
          <w:rFonts w:eastAsia="等线"/>
          <w:lang w:val="en-US" w:eastAsia="zh-CN"/>
        </w:rPr>
        <w:t xml:space="preserve">for control plane </w:t>
      </w:r>
      <w:proofErr w:type="spellStart"/>
      <w:r w:rsidRPr="004B7047">
        <w:rPr>
          <w:rFonts w:eastAsia="等线"/>
          <w:lang w:val="en-US" w:eastAsia="zh-CN"/>
        </w:rPr>
        <w:t>AIoT</w:t>
      </w:r>
      <w:proofErr w:type="spellEnd"/>
      <w:r w:rsidRPr="004B7047">
        <w:rPr>
          <w:rFonts w:eastAsia="等线"/>
          <w:lang w:val="en-US" w:eastAsia="zh-CN"/>
        </w:rPr>
        <w:t xml:space="preserve"> </w:t>
      </w:r>
      <w:r w:rsidR="00070418" w:rsidRPr="004B7047">
        <w:rPr>
          <w:rFonts w:eastAsia="等线"/>
          <w:lang w:val="en-US" w:eastAsia="zh-CN"/>
        </w:rPr>
        <w:t xml:space="preserve">data forwarding </w:t>
      </w:r>
      <w:r w:rsidR="00070418" w:rsidRPr="004B7047">
        <w:rPr>
          <w:rFonts w:eastAsia="等线"/>
          <w:lang w:eastAsia="zh-CN"/>
        </w:rPr>
        <w:t>is</w:t>
      </w:r>
      <w:r w:rsidR="00070418" w:rsidRPr="004B7047">
        <w:rPr>
          <w:rFonts w:eastAsia="等线"/>
          <w:lang w:val="en-US" w:eastAsia="zh-CN"/>
        </w:rPr>
        <w:t xml:space="preserve"> as </w:t>
      </w:r>
      <w:r w:rsidRPr="004B7047">
        <w:rPr>
          <w:rFonts w:eastAsia="等线"/>
          <w:lang w:val="en-US" w:eastAsia="zh-CN"/>
        </w:rPr>
        <w:t xml:space="preserve">shown in the </w:t>
      </w:r>
      <w:r w:rsidR="00070418" w:rsidRPr="004B7047">
        <w:rPr>
          <w:rFonts w:eastAsia="等线"/>
          <w:lang w:val="en-US" w:eastAsia="zh-CN"/>
        </w:rPr>
        <w:t>following</w:t>
      </w:r>
      <w:r w:rsidRPr="004B7047">
        <w:rPr>
          <w:rFonts w:eastAsia="等线"/>
          <w:lang w:val="en-US" w:eastAsia="zh-CN"/>
        </w:rPr>
        <w:t xml:space="preserve"> figure</w:t>
      </w:r>
      <w:r w:rsidR="00070418" w:rsidRPr="004B7047">
        <w:rPr>
          <w:rFonts w:eastAsia="等线"/>
          <w:lang w:val="en-US" w:eastAsia="zh-CN"/>
        </w:rPr>
        <w:t>:</w:t>
      </w:r>
    </w:p>
    <w:p w14:paraId="51D3FD30" w14:textId="77777777" w:rsidR="00070418" w:rsidRPr="004B7047" w:rsidRDefault="00070418" w:rsidP="00070418">
      <w:pPr>
        <w:jc w:val="center"/>
        <w:rPr>
          <w:rFonts w:eastAsia="等线"/>
          <w:lang w:val="en-US" w:eastAsia="zh-CN"/>
        </w:rPr>
      </w:pPr>
      <w:r w:rsidRPr="004B7047">
        <w:object w:dxaOrig="9332" w:dyaOrig="2723" w14:anchorId="4F01DADB">
          <v:shape id="_x0000_i1027" type="#_x0000_t75" style="width:406.9pt;height:118.85pt" o:ole="">
            <v:imagedata r:id="rId22" o:title=""/>
          </v:shape>
          <o:OLEObject Type="Embed" ProgID="Visio.Drawing.15" ShapeID="_x0000_i1027" DrawAspect="Content" ObjectID="_1789580911" r:id="rId23"/>
        </w:object>
      </w:r>
    </w:p>
    <w:p w14:paraId="4CA4F360" w14:textId="4563108D" w:rsidR="00070418" w:rsidRPr="004B7047" w:rsidRDefault="00070418" w:rsidP="00070418">
      <w:pPr>
        <w:jc w:val="center"/>
        <w:rPr>
          <w:b/>
          <w:bCs/>
        </w:rPr>
      </w:pPr>
      <w:r w:rsidRPr="004B7047">
        <w:rPr>
          <w:b/>
          <w:bCs/>
        </w:rPr>
        <w:t>Figure 8.x.z</w:t>
      </w:r>
      <w:r w:rsidR="008B3B1F" w:rsidRPr="004B7047">
        <w:rPr>
          <w:b/>
          <w:bCs/>
        </w:rPr>
        <w:t>.</w:t>
      </w:r>
      <w:r w:rsidR="00FA0FC0" w:rsidRPr="004B7047">
        <w:rPr>
          <w:b/>
          <w:bCs/>
        </w:rPr>
        <w:t>2</w:t>
      </w:r>
      <w:r w:rsidRPr="004B7047">
        <w:rPr>
          <w:b/>
          <w:bCs/>
        </w:rPr>
        <w:t xml:space="preserve">-1: Control </w:t>
      </w:r>
      <w:r w:rsidRPr="004B7047">
        <w:rPr>
          <w:rFonts w:eastAsia="等线"/>
          <w:b/>
          <w:bCs/>
          <w:lang w:val="en-US" w:eastAsia="zh-CN"/>
        </w:rPr>
        <w:t>plane</w:t>
      </w:r>
      <w:r w:rsidRPr="004B7047">
        <w:rPr>
          <w:b/>
          <w:bCs/>
        </w:rPr>
        <w:t xml:space="preserve"> for </w:t>
      </w:r>
      <w:proofErr w:type="spellStart"/>
      <w:r w:rsidRPr="004B7047">
        <w:rPr>
          <w:rFonts w:eastAsia="等线"/>
          <w:b/>
          <w:bCs/>
          <w:lang w:val="en-US" w:eastAsia="zh-CN"/>
        </w:rPr>
        <w:t>AIoT</w:t>
      </w:r>
      <w:proofErr w:type="spellEnd"/>
      <w:r w:rsidRPr="004B7047">
        <w:rPr>
          <w:rFonts w:eastAsia="等线"/>
          <w:b/>
          <w:bCs/>
          <w:lang w:val="en-US" w:eastAsia="zh-CN"/>
        </w:rPr>
        <w:t xml:space="preserve"> CP-based data forwarding </w:t>
      </w:r>
      <w:r w:rsidRPr="004B7047">
        <w:rPr>
          <w:b/>
          <w:bCs/>
        </w:rPr>
        <w:t>for topology 2</w:t>
      </w:r>
    </w:p>
    <w:p w14:paraId="3A2FCC83" w14:textId="77777777" w:rsidR="00070418" w:rsidRPr="004B7047" w:rsidRDefault="00070418" w:rsidP="00070418">
      <w:pPr>
        <w:rPr>
          <w:lang w:val="en-CA" w:eastAsia="zh-CN"/>
        </w:rPr>
      </w:pPr>
    </w:p>
    <w:p w14:paraId="44E59FD4" w14:textId="5D177587" w:rsidR="00070418" w:rsidRPr="004B7047" w:rsidRDefault="00070418" w:rsidP="00C65209">
      <w:pPr>
        <w:pStyle w:val="4"/>
        <w:rPr>
          <w:rFonts w:eastAsia="等线"/>
          <w:lang w:val="en-US" w:eastAsia="zh-CN"/>
        </w:rPr>
      </w:pPr>
      <w:r w:rsidRPr="004B7047">
        <w:t>8.x.z</w:t>
      </w:r>
      <w:r w:rsidR="00C65209" w:rsidRPr="004B7047">
        <w:t>.3</w:t>
      </w:r>
      <w:r w:rsidRPr="004B7047">
        <w:t xml:space="preserve"> Conclusion on the Protocol Stack for </w:t>
      </w:r>
      <w:r w:rsidRPr="004B7047">
        <w:rPr>
          <w:rFonts w:eastAsia="等线"/>
          <w:lang w:val="en-US" w:eastAsia="zh-CN"/>
        </w:rPr>
        <w:t xml:space="preserve">UP </w:t>
      </w:r>
      <w:r w:rsidRPr="004B7047">
        <w:t>based</w:t>
      </w:r>
      <w:r w:rsidRPr="004B7047">
        <w:rPr>
          <w:rFonts w:eastAsia="等线"/>
          <w:lang w:val="en-US" w:eastAsia="zh-CN"/>
        </w:rPr>
        <w:t xml:space="preserve"> method </w:t>
      </w:r>
    </w:p>
    <w:p w14:paraId="5DE7F796" w14:textId="54D1C770" w:rsidR="00B844CF" w:rsidRPr="004B7047" w:rsidRDefault="001367B0" w:rsidP="00B844CF">
      <w:pPr>
        <w:rPr>
          <w:rFonts w:eastAsia="等线"/>
          <w:color w:val="auto"/>
          <w:lang w:eastAsia="zh-CN"/>
        </w:rPr>
      </w:pPr>
      <w:r w:rsidRPr="004B7047">
        <w:rPr>
          <w:rFonts w:eastAsia="等线"/>
          <w:color w:val="auto"/>
          <w:lang w:eastAsia="zh-CN"/>
        </w:rPr>
        <w:t xml:space="preserve">For the </w:t>
      </w:r>
      <w:proofErr w:type="spellStart"/>
      <w:r w:rsidRPr="004B7047">
        <w:rPr>
          <w:rFonts w:eastAsia="等线"/>
          <w:color w:val="auto"/>
          <w:lang w:eastAsia="zh-CN"/>
        </w:rPr>
        <w:t>AIoT</w:t>
      </w:r>
      <w:proofErr w:type="spellEnd"/>
      <w:r w:rsidRPr="004B7047">
        <w:rPr>
          <w:rFonts w:eastAsia="等线"/>
          <w:color w:val="auto"/>
          <w:lang w:eastAsia="zh-CN"/>
        </w:rPr>
        <w:t xml:space="preserve"> user plane data forwarding method, following</w:t>
      </w:r>
      <w:r w:rsidR="00723359" w:rsidRPr="004B7047">
        <w:rPr>
          <w:rFonts w:eastAsia="等线"/>
          <w:color w:val="auto"/>
          <w:lang w:eastAsia="zh-CN"/>
        </w:rPr>
        <w:t>s</w:t>
      </w:r>
      <w:r w:rsidRPr="004B7047">
        <w:rPr>
          <w:rFonts w:eastAsia="等线"/>
          <w:color w:val="auto"/>
          <w:lang w:eastAsia="zh-CN"/>
        </w:rPr>
        <w:t xml:space="preserve"> are supported:</w:t>
      </w:r>
    </w:p>
    <w:p w14:paraId="6ED77C6F" w14:textId="2F0D2EBB" w:rsidR="009F1BA7" w:rsidRPr="004B7047" w:rsidRDefault="009F1BA7" w:rsidP="00572C13">
      <w:pPr>
        <w:numPr>
          <w:ilvl w:val="0"/>
          <w:numId w:val="12"/>
        </w:numPr>
      </w:pPr>
      <w:r w:rsidRPr="004B7047">
        <w:rPr>
          <w:rFonts w:eastAsia="等线"/>
          <w:lang w:eastAsia="zh-CN"/>
        </w:rPr>
        <w:t xml:space="preserve">The UE reader </w:t>
      </w:r>
      <w:r w:rsidR="00C86B90" w:rsidRPr="004B7047">
        <w:rPr>
          <w:rFonts w:eastAsia="等线"/>
          <w:lang w:eastAsia="zh-CN"/>
        </w:rPr>
        <w:t xml:space="preserve">is configured with </w:t>
      </w:r>
      <w:r w:rsidRPr="004B7047">
        <w:rPr>
          <w:rFonts w:eastAsia="等线"/>
          <w:lang w:eastAsia="zh-CN"/>
        </w:rPr>
        <w:t xml:space="preserve">the </w:t>
      </w:r>
      <w:proofErr w:type="spellStart"/>
      <w:r w:rsidRPr="004B7047">
        <w:rPr>
          <w:rFonts w:eastAsia="等线"/>
          <w:lang w:eastAsia="zh-CN"/>
        </w:rPr>
        <w:t>DNN</w:t>
      </w:r>
      <w:proofErr w:type="spellEnd"/>
      <w:r w:rsidRPr="004B7047">
        <w:rPr>
          <w:rFonts w:eastAsia="等线"/>
          <w:lang w:eastAsia="zh-CN"/>
        </w:rPr>
        <w:t>/S-</w:t>
      </w:r>
      <w:proofErr w:type="spellStart"/>
      <w:r w:rsidRPr="004B7047">
        <w:rPr>
          <w:rFonts w:eastAsia="等线"/>
          <w:lang w:eastAsia="zh-CN"/>
        </w:rPr>
        <w:t>NSSAI</w:t>
      </w:r>
      <w:proofErr w:type="spellEnd"/>
      <w:r w:rsidRPr="004B7047">
        <w:rPr>
          <w:rFonts w:eastAsia="等线"/>
          <w:lang w:eastAsia="zh-CN"/>
        </w:rPr>
        <w:t xml:space="preserve"> for </w:t>
      </w:r>
      <w:proofErr w:type="spellStart"/>
      <w:r w:rsidRPr="004B7047">
        <w:rPr>
          <w:rFonts w:eastAsia="等线"/>
          <w:lang w:eastAsia="zh-CN"/>
        </w:rPr>
        <w:t>PDU</w:t>
      </w:r>
      <w:proofErr w:type="spellEnd"/>
      <w:r w:rsidRPr="004B7047">
        <w:rPr>
          <w:rFonts w:eastAsia="等线"/>
          <w:lang w:eastAsia="zh-CN"/>
        </w:rPr>
        <w:t xml:space="preserve"> session for </w:t>
      </w:r>
      <w:proofErr w:type="spellStart"/>
      <w:r w:rsidRPr="004B7047">
        <w:rPr>
          <w:rFonts w:eastAsia="等线"/>
          <w:lang w:eastAsia="zh-CN"/>
        </w:rPr>
        <w:t>AIoT</w:t>
      </w:r>
      <w:proofErr w:type="spellEnd"/>
      <w:r w:rsidRPr="004B7047">
        <w:rPr>
          <w:rFonts w:eastAsia="等线"/>
          <w:lang w:eastAsia="zh-CN"/>
        </w:rPr>
        <w:t xml:space="preserve"> data forwarding in the registration accept message or by pre-configuration.</w:t>
      </w:r>
    </w:p>
    <w:p w14:paraId="532B96DD" w14:textId="77777777" w:rsidR="00117C43" w:rsidRPr="004B7047" w:rsidRDefault="00117C43" w:rsidP="00D466A8">
      <w:pPr>
        <w:rPr>
          <w:rFonts w:eastAsia="等线"/>
          <w:lang w:val="en-US" w:eastAsia="zh-CN"/>
        </w:rPr>
      </w:pPr>
    </w:p>
    <w:p w14:paraId="10D10E07" w14:textId="77777777" w:rsidR="008B3B1F" w:rsidRPr="004B7047" w:rsidRDefault="008B3B1F" w:rsidP="008B3B1F">
      <w:pPr>
        <w:rPr>
          <w:rFonts w:eastAsia="等线"/>
          <w:lang w:val="en-US" w:eastAsia="zh-CN"/>
        </w:rPr>
      </w:pPr>
      <w:r w:rsidRPr="004B7047">
        <w:rPr>
          <w:rFonts w:eastAsia="等线"/>
          <w:lang w:val="en-US" w:eastAsia="zh-CN"/>
        </w:rPr>
        <w:t xml:space="preserve">The Protocol Stack for control plane </w:t>
      </w:r>
      <w:proofErr w:type="spellStart"/>
      <w:r w:rsidRPr="004B7047">
        <w:rPr>
          <w:rFonts w:eastAsia="等线"/>
          <w:lang w:val="en-US" w:eastAsia="zh-CN"/>
        </w:rPr>
        <w:t>AIoT</w:t>
      </w:r>
      <w:proofErr w:type="spellEnd"/>
      <w:r w:rsidRPr="004B7047">
        <w:rPr>
          <w:rFonts w:eastAsia="等线"/>
          <w:lang w:val="en-US" w:eastAsia="zh-CN"/>
        </w:rPr>
        <w:t xml:space="preserve"> data forwarding </w:t>
      </w:r>
      <w:r w:rsidRPr="004B7047">
        <w:rPr>
          <w:rFonts w:eastAsia="等线"/>
          <w:lang w:eastAsia="zh-CN"/>
        </w:rPr>
        <w:t>is</w:t>
      </w:r>
      <w:r w:rsidRPr="004B7047">
        <w:rPr>
          <w:rFonts w:eastAsia="等线"/>
          <w:lang w:val="en-US" w:eastAsia="zh-CN"/>
        </w:rPr>
        <w:t xml:space="preserve"> as shown in the following figure:</w:t>
      </w:r>
    </w:p>
    <w:p w14:paraId="7C3872B7" w14:textId="44EED23C" w:rsidR="00D36DA5" w:rsidRPr="004B7047" w:rsidRDefault="00761FB4" w:rsidP="00C65209">
      <w:pPr>
        <w:jc w:val="center"/>
      </w:pPr>
      <w:r w:rsidRPr="004B7047">
        <w:object w:dxaOrig="9332" w:dyaOrig="2723" w14:anchorId="5730938E">
          <v:shape id="_x0000_i1028" type="#_x0000_t75" style="width:406.9pt;height:118.85pt" o:ole="">
            <v:imagedata r:id="rId24" o:title=""/>
          </v:shape>
          <o:OLEObject Type="Embed" ProgID="Visio.Drawing.15" ShapeID="_x0000_i1028" DrawAspect="Content" ObjectID="_1789580912" r:id="rId25"/>
        </w:object>
      </w:r>
    </w:p>
    <w:p w14:paraId="5F8CEB6E" w14:textId="5F874471" w:rsidR="00117C43" w:rsidRPr="004B7047" w:rsidRDefault="00117C43" w:rsidP="00117C43">
      <w:pPr>
        <w:jc w:val="center"/>
        <w:rPr>
          <w:b/>
          <w:bCs/>
        </w:rPr>
      </w:pPr>
      <w:r w:rsidRPr="004B7047">
        <w:rPr>
          <w:b/>
          <w:bCs/>
        </w:rPr>
        <w:t>Figure 8.</w:t>
      </w:r>
      <w:r w:rsidR="00A8551C" w:rsidRPr="004B7047">
        <w:rPr>
          <w:b/>
          <w:bCs/>
        </w:rPr>
        <w:t>x.z</w:t>
      </w:r>
      <w:r w:rsidR="008B3B1F" w:rsidRPr="004B7047">
        <w:rPr>
          <w:b/>
          <w:bCs/>
        </w:rPr>
        <w:t>.</w:t>
      </w:r>
      <w:r w:rsidR="00C65209" w:rsidRPr="004B7047">
        <w:rPr>
          <w:b/>
          <w:bCs/>
        </w:rPr>
        <w:t>3</w:t>
      </w:r>
      <w:r w:rsidRPr="004B7047">
        <w:rPr>
          <w:b/>
          <w:bCs/>
        </w:rPr>
        <w:t>-</w:t>
      </w:r>
      <w:r w:rsidR="00C65209" w:rsidRPr="004B7047">
        <w:rPr>
          <w:b/>
          <w:bCs/>
        </w:rPr>
        <w:t>1</w:t>
      </w:r>
      <w:r w:rsidRPr="004B7047">
        <w:rPr>
          <w:b/>
          <w:bCs/>
        </w:rPr>
        <w:t xml:space="preserve">: User plane for </w:t>
      </w:r>
      <w:proofErr w:type="spellStart"/>
      <w:r w:rsidRPr="004B7047">
        <w:rPr>
          <w:rFonts w:eastAsia="等线"/>
          <w:b/>
          <w:bCs/>
          <w:lang w:val="en-US" w:eastAsia="zh-CN"/>
        </w:rPr>
        <w:t>AIoT</w:t>
      </w:r>
      <w:proofErr w:type="spellEnd"/>
      <w:r w:rsidRPr="004B7047">
        <w:rPr>
          <w:rFonts w:eastAsia="等线"/>
          <w:b/>
          <w:bCs/>
          <w:lang w:val="en-US" w:eastAsia="zh-CN"/>
        </w:rPr>
        <w:t xml:space="preserve"> UP-based data forwarding </w:t>
      </w:r>
      <w:r w:rsidRPr="004B7047">
        <w:rPr>
          <w:b/>
          <w:bCs/>
        </w:rPr>
        <w:t>for topology 2</w:t>
      </w:r>
    </w:p>
    <w:p w14:paraId="193817D2" w14:textId="77777777" w:rsidR="0013097E" w:rsidRPr="004B7047" w:rsidRDefault="0013097E" w:rsidP="00117C43">
      <w:pPr>
        <w:jc w:val="center"/>
        <w:rPr>
          <w:b/>
          <w:bCs/>
        </w:rPr>
      </w:pPr>
    </w:p>
    <w:p w14:paraId="006C5FCA" w14:textId="5BCDF5EE" w:rsidR="00446E3B" w:rsidRDefault="00446E3B" w:rsidP="00446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 w:rsidRPr="004B704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4B704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27D2CFBF" w14:textId="27463947" w:rsidR="0092429F" w:rsidRDefault="0092429F" w:rsidP="00420457">
      <w:pPr>
        <w:rPr>
          <w:rFonts w:ascii="Arial" w:eastAsia="Yu Mincho" w:hAnsi="Arial" w:cs="Arial"/>
          <w:bCs/>
        </w:rPr>
      </w:pPr>
    </w:p>
    <w:p w14:paraId="4C102A8A" w14:textId="233CD07E" w:rsidR="006F37F6" w:rsidRDefault="006F37F6" w:rsidP="00420457">
      <w:pPr>
        <w:rPr>
          <w:rFonts w:ascii="Arial" w:eastAsia="Yu Mincho" w:hAnsi="Arial" w:cs="Arial"/>
          <w:bCs/>
        </w:rPr>
      </w:pPr>
    </w:p>
    <w:p w14:paraId="6F173BE0" w14:textId="6960F2DD" w:rsidR="006F37F6" w:rsidRDefault="006F37F6" w:rsidP="00420457">
      <w:pPr>
        <w:rPr>
          <w:rFonts w:ascii="Arial" w:eastAsia="Yu Mincho" w:hAnsi="Arial" w:cs="Arial"/>
          <w:bCs/>
        </w:rPr>
      </w:pPr>
    </w:p>
    <w:sectPr w:rsidR="006F37F6" w:rsidSect="00C15D26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96FDC" w16cex:dateUtc="2024-10-03T11:32:00Z"/>
  <w16cex:commentExtensible w16cex:durableId="2AA97042" w16cex:dateUtc="2024-10-03T11:34:00Z"/>
  <w16cex:commentExtensible w16cex:durableId="2A9E7469" w16cex:dateUtc="2024-09-25T03:37:00Z"/>
  <w16cex:commentExtensible w16cex:durableId="2AA7A37A" w16cex:dateUtc="2024-10-02T02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F53C2" w14:textId="77777777" w:rsidR="00004C19" w:rsidRDefault="00004C19">
      <w:r>
        <w:separator/>
      </w:r>
    </w:p>
    <w:p w14:paraId="67CD1FAD" w14:textId="77777777" w:rsidR="00004C19" w:rsidRDefault="00004C19"/>
  </w:endnote>
  <w:endnote w:type="continuationSeparator" w:id="0">
    <w:p w14:paraId="4EECC46E" w14:textId="77777777" w:rsidR="00004C19" w:rsidRDefault="00004C19">
      <w:r>
        <w:continuationSeparator/>
      </w:r>
    </w:p>
    <w:p w14:paraId="6C3895A3" w14:textId="77777777" w:rsidR="00004C19" w:rsidRDefault="00004C19"/>
  </w:endnote>
  <w:endnote w:type="continuationNotice" w:id="1">
    <w:p w14:paraId="6C5D728E" w14:textId="77777777" w:rsidR="00004C19" w:rsidRDefault="00004C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72C13" w:rsidRDefault="00572C1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72C13" w:rsidRDefault="00572C1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72C13" w:rsidRDefault="00572C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371C0" w14:textId="77777777" w:rsidR="00004C19" w:rsidRDefault="00004C19">
      <w:r>
        <w:separator/>
      </w:r>
    </w:p>
    <w:p w14:paraId="380FA998" w14:textId="77777777" w:rsidR="00004C19" w:rsidRDefault="00004C19"/>
  </w:footnote>
  <w:footnote w:type="continuationSeparator" w:id="0">
    <w:p w14:paraId="6936FECE" w14:textId="77777777" w:rsidR="00004C19" w:rsidRDefault="00004C19">
      <w:r>
        <w:continuationSeparator/>
      </w:r>
    </w:p>
    <w:p w14:paraId="7DDA0A6F" w14:textId="77777777" w:rsidR="00004C19" w:rsidRDefault="00004C19"/>
  </w:footnote>
  <w:footnote w:type="continuationNotice" w:id="1">
    <w:p w14:paraId="1C452C9E" w14:textId="77777777" w:rsidR="00004C19" w:rsidRDefault="00004C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72C13" w:rsidRDefault="00572C13"/>
  <w:p w14:paraId="5D25967C" w14:textId="77777777" w:rsidR="00572C13" w:rsidRDefault="00572C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72C13" w:rsidRPr="00861603" w:rsidRDefault="00572C1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72C13" w:rsidRPr="00861603" w:rsidRDefault="00572C1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72C13" w:rsidRPr="00861603" w:rsidRDefault="00572C1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D72DF6"/>
    <w:multiLevelType w:val="hybridMultilevel"/>
    <w:tmpl w:val="CF241CDE"/>
    <w:lvl w:ilvl="0" w:tplc="8822F07E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" w15:restartNumberingAfterBreak="0">
    <w:nsid w:val="2FBD2539"/>
    <w:multiLevelType w:val="hybridMultilevel"/>
    <w:tmpl w:val="7A1E2E3C"/>
    <w:lvl w:ilvl="0" w:tplc="BCEA0850">
      <w:start w:val="4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1345191"/>
    <w:multiLevelType w:val="hybridMultilevel"/>
    <w:tmpl w:val="C93ECB66"/>
    <w:lvl w:ilvl="0" w:tplc="BCEA085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1D033FB"/>
    <w:multiLevelType w:val="hybridMultilevel"/>
    <w:tmpl w:val="B7BA0206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BCEA0850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A94485"/>
    <w:multiLevelType w:val="hybridMultilevel"/>
    <w:tmpl w:val="0AC2142C"/>
    <w:lvl w:ilvl="0" w:tplc="FA8451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714DB1"/>
    <w:multiLevelType w:val="hybridMultilevel"/>
    <w:tmpl w:val="6FEE5C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BD5C90"/>
    <w:multiLevelType w:val="hybridMultilevel"/>
    <w:tmpl w:val="81EEF6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92479C"/>
    <w:multiLevelType w:val="hybridMultilevel"/>
    <w:tmpl w:val="C1C41A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6114F3"/>
    <w:multiLevelType w:val="hybridMultilevel"/>
    <w:tmpl w:val="3B9660AE"/>
    <w:lvl w:ilvl="0" w:tplc="4088F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38B46A0"/>
    <w:multiLevelType w:val="hybridMultilevel"/>
    <w:tmpl w:val="78D2B644"/>
    <w:lvl w:ilvl="0" w:tplc="BCEA085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763B3C"/>
    <w:multiLevelType w:val="hybridMultilevel"/>
    <w:tmpl w:val="7A0A495E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BCEA0850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51154D"/>
    <w:multiLevelType w:val="multilevel"/>
    <w:tmpl w:val="5C0EFB62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3"/>
  </w:num>
  <w:num w:numId="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C19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BF"/>
    <w:rsid w:val="000228DB"/>
    <w:rsid w:val="00022D5A"/>
    <w:rsid w:val="00023FF5"/>
    <w:rsid w:val="00024644"/>
    <w:rsid w:val="00025304"/>
    <w:rsid w:val="00025F65"/>
    <w:rsid w:val="00026813"/>
    <w:rsid w:val="0002787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0AAB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0418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4CBD"/>
    <w:rsid w:val="000855DC"/>
    <w:rsid w:val="00087090"/>
    <w:rsid w:val="0008744D"/>
    <w:rsid w:val="0009079B"/>
    <w:rsid w:val="00091A12"/>
    <w:rsid w:val="00091E1E"/>
    <w:rsid w:val="000920C6"/>
    <w:rsid w:val="00092D9D"/>
    <w:rsid w:val="00094FC8"/>
    <w:rsid w:val="00095E9B"/>
    <w:rsid w:val="000960A6"/>
    <w:rsid w:val="0009650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7D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289B"/>
    <w:rsid w:val="000C52B4"/>
    <w:rsid w:val="000C5402"/>
    <w:rsid w:val="000D0015"/>
    <w:rsid w:val="000D06A5"/>
    <w:rsid w:val="000D13E9"/>
    <w:rsid w:val="000D1CEE"/>
    <w:rsid w:val="000D2D6D"/>
    <w:rsid w:val="000D34E7"/>
    <w:rsid w:val="000D3704"/>
    <w:rsid w:val="000D397F"/>
    <w:rsid w:val="000D3B3B"/>
    <w:rsid w:val="000D4159"/>
    <w:rsid w:val="000D50D0"/>
    <w:rsid w:val="000D5883"/>
    <w:rsid w:val="000D7E52"/>
    <w:rsid w:val="000E0001"/>
    <w:rsid w:val="000E07E5"/>
    <w:rsid w:val="000E0B81"/>
    <w:rsid w:val="000E181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3DF"/>
    <w:rsid w:val="00102953"/>
    <w:rsid w:val="00102DDF"/>
    <w:rsid w:val="001036A5"/>
    <w:rsid w:val="001038DA"/>
    <w:rsid w:val="00103CA3"/>
    <w:rsid w:val="001046E0"/>
    <w:rsid w:val="001046EC"/>
    <w:rsid w:val="00104C7B"/>
    <w:rsid w:val="0010609F"/>
    <w:rsid w:val="00107A57"/>
    <w:rsid w:val="00112CD5"/>
    <w:rsid w:val="001143F8"/>
    <w:rsid w:val="00114F2A"/>
    <w:rsid w:val="00115BFB"/>
    <w:rsid w:val="001164CC"/>
    <w:rsid w:val="00116A9D"/>
    <w:rsid w:val="001177E0"/>
    <w:rsid w:val="00117C4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BED"/>
    <w:rsid w:val="00130184"/>
    <w:rsid w:val="00130406"/>
    <w:rsid w:val="00130600"/>
    <w:rsid w:val="0013097E"/>
    <w:rsid w:val="001311E5"/>
    <w:rsid w:val="00132AEB"/>
    <w:rsid w:val="001336A8"/>
    <w:rsid w:val="001342AF"/>
    <w:rsid w:val="00134B1E"/>
    <w:rsid w:val="00136134"/>
    <w:rsid w:val="00136449"/>
    <w:rsid w:val="00136539"/>
    <w:rsid w:val="001367B0"/>
    <w:rsid w:val="001377AC"/>
    <w:rsid w:val="00141564"/>
    <w:rsid w:val="001415C3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158"/>
    <w:rsid w:val="00154441"/>
    <w:rsid w:val="00154C51"/>
    <w:rsid w:val="001561BF"/>
    <w:rsid w:val="001579D9"/>
    <w:rsid w:val="001605AB"/>
    <w:rsid w:val="00160637"/>
    <w:rsid w:val="00160AA6"/>
    <w:rsid w:val="00160D48"/>
    <w:rsid w:val="0016287A"/>
    <w:rsid w:val="00163EF7"/>
    <w:rsid w:val="001640E9"/>
    <w:rsid w:val="00164472"/>
    <w:rsid w:val="00164FC1"/>
    <w:rsid w:val="00165FAC"/>
    <w:rsid w:val="001669D5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F5C"/>
    <w:rsid w:val="00177DE5"/>
    <w:rsid w:val="00181D27"/>
    <w:rsid w:val="0018220B"/>
    <w:rsid w:val="00183544"/>
    <w:rsid w:val="001843E5"/>
    <w:rsid w:val="001845B1"/>
    <w:rsid w:val="00185D28"/>
    <w:rsid w:val="001879D0"/>
    <w:rsid w:val="0019326B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DE0"/>
    <w:rsid w:val="001B0F55"/>
    <w:rsid w:val="001B22B5"/>
    <w:rsid w:val="001B2673"/>
    <w:rsid w:val="001B289A"/>
    <w:rsid w:val="001B476A"/>
    <w:rsid w:val="001B4CF8"/>
    <w:rsid w:val="001B5E87"/>
    <w:rsid w:val="001B6DB5"/>
    <w:rsid w:val="001B7B22"/>
    <w:rsid w:val="001C0EE9"/>
    <w:rsid w:val="001C22D4"/>
    <w:rsid w:val="001C2D55"/>
    <w:rsid w:val="001C2E04"/>
    <w:rsid w:val="001C318C"/>
    <w:rsid w:val="001C3BE2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411"/>
    <w:rsid w:val="001D667A"/>
    <w:rsid w:val="001D68C2"/>
    <w:rsid w:val="001E0D23"/>
    <w:rsid w:val="001E11E4"/>
    <w:rsid w:val="001E39F7"/>
    <w:rsid w:val="001E4EA0"/>
    <w:rsid w:val="001E5077"/>
    <w:rsid w:val="001E6167"/>
    <w:rsid w:val="001E67C6"/>
    <w:rsid w:val="001E6F38"/>
    <w:rsid w:val="001F0649"/>
    <w:rsid w:val="001F0B49"/>
    <w:rsid w:val="001F0EA4"/>
    <w:rsid w:val="001F24E1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F5"/>
    <w:rsid w:val="00204CE3"/>
    <w:rsid w:val="002061B5"/>
    <w:rsid w:val="0020626A"/>
    <w:rsid w:val="0020713F"/>
    <w:rsid w:val="00207420"/>
    <w:rsid w:val="00207AE4"/>
    <w:rsid w:val="00207D18"/>
    <w:rsid w:val="00211009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6C6F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12B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13"/>
    <w:rsid w:val="00247AB8"/>
    <w:rsid w:val="002502EB"/>
    <w:rsid w:val="0025079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32D"/>
    <w:rsid w:val="002665CF"/>
    <w:rsid w:val="00266CBA"/>
    <w:rsid w:val="00267626"/>
    <w:rsid w:val="002712A8"/>
    <w:rsid w:val="00274899"/>
    <w:rsid w:val="0027566B"/>
    <w:rsid w:val="00275D55"/>
    <w:rsid w:val="00277F41"/>
    <w:rsid w:val="002801C8"/>
    <w:rsid w:val="00281949"/>
    <w:rsid w:val="00281991"/>
    <w:rsid w:val="00283230"/>
    <w:rsid w:val="00285BDD"/>
    <w:rsid w:val="00286854"/>
    <w:rsid w:val="00286D0B"/>
    <w:rsid w:val="00287487"/>
    <w:rsid w:val="0028762C"/>
    <w:rsid w:val="00291BF1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D78"/>
    <w:rsid w:val="002A1E43"/>
    <w:rsid w:val="002A32FF"/>
    <w:rsid w:val="002A3FF3"/>
    <w:rsid w:val="002A4278"/>
    <w:rsid w:val="002A4491"/>
    <w:rsid w:val="002A5D57"/>
    <w:rsid w:val="002A600C"/>
    <w:rsid w:val="002A69D9"/>
    <w:rsid w:val="002B01BC"/>
    <w:rsid w:val="002B1527"/>
    <w:rsid w:val="002B265D"/>
    <w:rsid w:val="002B2BEB"/>
    <w:rsid w:val="002B2CB9"/>
    <w:rsid w:val="002B3F35"/>
    <w:rsid w:val="002B5018"/>
    <w:rsid w:val="002B5C7B"/>
    <w:rsid w:val="002B71DC"/>
    <w:rsid w:val="002C2CB2"/>
    <w:rsid w:val="002C2CEF"/>
    <w:rsid w:val="002C330D"/>
    <w:rsid w:val="002C4BA6"/>
    <w:rsid w:val="002C50E8"/>
    <w:rsid w:val="002C556A"/>
    <w:rsid w:val="002C5673"/>
    <w:rsid w:val="002C5A07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2542"/>
    <w:rsid w:val="002F348C"/>
    <w:rsid w:val="002F476F"/>
    <w:rsid w:val="002F4B4B"/>
    <w:rsid w:val="002F53F2"/>
    <w:rsid w:val="002F753F"/>
    <w:rsid w:val="0030003A"/>
    <w:rsid w:val="00302037"/>
    <w:rsid w:val="00302C9D"/>
    <w:rsid w:val="00303E46"/>
    <w:rsid w:val="003045D0"/>
    <w:rsid w:val="003047B8"/>
    <w:rsid w:val="003063E1"/>
    <w:rsid w:val="00306A70"/>
    <w:rsid w:val="003076B6"/>
    <w:rsid w:val="003079FD"/>
    <w:rsid w:val="0031151A"/>
    <w:rsid w:val="00311711"/>
    <w:rsid w:val="00312A48"/>
    <w:rsid w:val="003167F6"/>
    <w:rsid w:val="00317681"/>
    <w:rsid w:val="0031780C"/>
    <w:rsid w:val="00317B01"/>
    <w:rsid w:val="00320010"/>
    <w:rsid w:val="00320630"/>
    <w:rsid w:val="00321334"/>
    <w:rsid w:val="003222A3"/>
    <w:rsid w:val="003251C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D9C"/>
    <w:rsid w:val="00341F9C"/>
    <w:rsid w:val="00344599"/>
    <w:rsid w:val="00346605"/>
    <w:rsid w:val="00346E5F"/>
    <w:rsid w:val="003474EB"/>
    <w:rsid w:val="00350709"/>
    <w:rsid w:val="00350EDE"/>
    <w:rsid w:val="00350F92"/>
    <w:rsid w:val="00351931"/>
    <w:rsid w:val="0035206C"/>
    <w:rsid w:val="00353176"/>
    <w:rsid w:val="0035330F"/>
    <w:rsid w:val="00353FE1"/>
    <w:rsid w:val="003575B2"/>
    <w:rsid w:val="00360BCF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2EF9"/>
    <w:rsid w:val="003830C6"/>
    <w:rsid w:val="003841FD"/>
    <w:rsid w:val="00384AB9"/>
    <w:rsid w:val="00384ACA"/>
    <w:rsid w:val="00384F1C"/>
    <w:rsid w:val="00385D0E"/>
    <w:rsid w:val="00385E65"/>
    <w:rsid w:val="003870DD"/>
    <w:rsid w:val="00387404"/>
    <w:rsid w:val="00387DDC"/>
    <w:rsid w:val="003906A1"/>
    <w:rsid w:val="00390D49"/>
    <w:rsid w:val="003924C4"/>
    <w:rsid w:val="0039688D"/>
    <w:rsid w:val="00396F85"/>
    <w:rsid w:val="003A1263"/>
    <w:rsid w:val="003A14AA"/>
    <w:rsid w:val="003A161E"/>
    <w:rsid w:val="003A1B02"/>
    <w:rsid w:val="003A2212"/>
    <w:rsid w:val="003A5059"/>
    <w:rsid w:val="003A57B2"/>
    <w:rsid w:val="003A6EAD"/>
    <w:rsid w:val="003A7D30"/>
    <w:rsid w:val="003B0694"/>
    <w:rsid w:val="003B08B6"/>
    <w:rsid w:val="003B29CF"/>
    <w:rsid w:val="003B3621"/>
    <w:rsid w:val="003B367D"/>
    <w:rsid w:val="003B3D1E"/>
    <w:rsid w:val="003B48AF"/>
    <w:rsid w:val="003B4ADF"/>
    <w:rsid w:val="003B57D5"/>
    <w:rsid w:val="003B6DF4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8B4"/>
    <w:rsid w:val="003D4F0E"/>
    <w:rsid w:val="003D5B50"/>
    <w:rsid w:val="003D75BF"/>
    <w:rsid w:val="003E06AC"/>
    <w:rsid w:val="003E1BA5"/>
    <w:rsid w:val="003E3F30"/>
    <w:rsid w:val="003E48D0"/>
    <w:rsid w:val="003E4E87"/>
    <w:rsid w:val="003E5F05"/>
    <w:rsid w:val="003E6BE7"/>
    <w:rsid w:val="003E6D49"/>
    <w:rsid w:val="003E7784"/>
    <w:rsid w:val="003F004E"/>
    <w:rsid w:val="003F01AD"/>
    <w:rsid w:val="003F1F82"/>
    <w:rsid w:val="003F3F6E"/>
    <w:rsid w:val="003F67CE"/>
    <w:rsid w:val="003F77AE"/>
    <w:rsid w:val="0040090E"/>
    <w:rsid w:val="004009B9"/>
    <w:rsid w:val="00401F16"/>
    <w:rsid w:val="0040245B"/>
    <w:rsid w:val="00402628"/>
    <w:rsid w:val="004030AF"/>
    <w:rsid w:val="00403BDF"/>
    <w:rsid w:val="0040425C"/>
    <w:rsid w:val="0041169A"/>
    <w:rsid w:val="00412392"/>
    <w:rsid w:val="00412D31"/>
    <w:rsid w:val="00413367"/>
    <w:rsid w:val="00413FB5"/>
    <w:rsid w:val="004148F3"/>
    <w:rsid w:val="0041586C"/>
    <w:rsid w:val="00415A82"/>
    <w:rsid w:val="00416D6F"/>
    <w:rsid w:val="004175D3"/>
    <w:rsid w:val="00420457"/>
    <w:rsid w:val="00420BEE"/>
    <w:rsid w:val="00421FB9"/>
    <w:rsid w:val="00422BDE"/>
    <w:rsid w:val="004233BD"/>
    <w:rsid w:val="004238FD"/>
    <w:rsid w:val="00423C7F"/>
    <w:rsid w:val="004252E2"/>
    <w:rsid w:val="00425C73"/>
    <w:rsid w:val="00426032"/>
    <w:rsid w:val="004300F4"/>
    <w:rsid w:val="00431D0F"/>
    <w:rsid w:val="00433786"/>
    <w:rsid w:val="00434D93"/>
    <w:rsid w:val="00434DC3"/>
    <w:rsid w:val="0043532B"/>
    <w:rsid w:val="00436850"/>
    <w:rsid w:val="00436A7A"/>
    <w:rsid w:val="00436B08"/>
    <w:rsid w:val="00440983"/>
    <w:rsid w:val="0044163A"/>
    <w:rsid w:val="00442713"/>
    <w:rsid w:val="0044324B"/>
    <w:rsid w:val="004434B0"/>
    <w:rsid w:val="00443523"/>
    <w:rsid w:val="004443C3"/>
    <w:rsid w:val="00444685"/>
    <w:rsid w:val="00444C77"/>
    <w:rsid w:val="00446380"/>
    <w:rsid w:val="0044687F"/>
    <w:rsid w:val="00446B4E"/>
    <w:rsid w:val="00446E3B"/>
    <w:rsid w:val="00446F59"/>
    <w:rsid w:val="00447858"/>
    <w:rsid w:val="00447CC8"/>
    <w:rsid w:val="00447DF1"/>
    <w:rsid w:val="00450A65"/>
    <w:rsid w:val="00450A77"/>
    <w:rsid w:val="0045147C"/>
    <w:rsid w:val="00451CC8"/>
    <w:rsid w:val="004557FB"/>
    <w:rsid w:val="004564FC"/>
    <w:rsid w:val="00457009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881"/>
    <w:rsid w:val="00482965"/>
    <w:rsid w:val="00482EF1"/>
    <w:rsid w:val="00484219"/>
    <w:rsid w:val="00485087"/>
    <w:rsid w:val="004860C1"/>
    <w:rsid w:val="00487B1E"/>
    <w:rsid w:val="00491D22"/>
    <w:rsid w:val="004939FD"/>
    <w:rsid w:val="004948EC"/>
    <w:rsid w:val="00494F23"/>
    <w:rsid w:val="00495598"/>
    <w:rsid w:val="00495A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3CF"/>
    <w:rsid w:val="004B4F03"/>
    <w:rsid w:val="004B61C4"/>
    <w:rsid w:val="004B7047"/>
    <w:rsid w:val="004C0033"/>
    <w:rsid w:val="004C086B"/>
    <w:rsid w:val="004C098E"/>
    <w:rsid w:val="004C0C29"/>
    <w:rsid w:val="004C101C"/>
    <w:rsid w:val="004C1224"/>
    <w:rsid w:val="004C1571"/>
    <w:rsid w:val="004C2DC9"/>
    <w:rsid w:val="004C351E"/>
    <w:rsid w:val="004C4E92"/>
    <w:rsid w:val="004C6489"/>
    <w:rsid w:val="004C75B8"/>
    <w:rsid w:val="004D208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3D1"/>
    <w:rsid w:val="004F3EB5"/>
    <w:rsid w:val="004F55AE"/>
    <w:rsid w:val="0050052A"/>
    <w:rsid w:val="00501003"/>
    <w:rsid w:val="00501A3E"/>
    <w:rsid w:val="00503327"/>
    <w:rsid w:val="00504E76"/>
    <w:rsid w:val="00504E99"/>
    <w:rsid w:val="00505D8E"/>
    <w:rsid w:val="00506B33"/>
    <w:rsid w:val="00506CBD"/>
    <w:rsid w:val="0050771F"/>
    <w:rsid w:val="0051073C"/>
    <w:rsid w:val="00511CAA"/>
    <w:rsid w:val="0051226C"/>
    <w:rsid w:val="005128AC"/>
    <w:rsid w:val="00512914"/>
    <w:rsid w:val="00513969"/>
    <w:rsid w:val="00514929"/>
    <w:rsid w:val="005156B4"/>
    <w:rsid w:val="00515B9F"/>
    <w:rsid w:val="00516189"/>
    <w:rsid w:val="00520266"/>
    <w:rsid w:val="00520775"/>
    <w:rsid w:val="0052196E"/>
    <w:rsid w:val="005249BE"/>
    <w:rsid w:val="005257FC"/>
    <w:rsid w:val="00526901"/>
    <w:rsid w:val="005321BB"/>
    <w:rsid w:val="005338E0"/>
    <w:rsid w:val="00535A8D"/>
    <w:rsid w:val="00541740"/>
    <w:rsid w:val="00542686"/>
    <w:rsid w:val="00543C0E"/>
    <w:rsid w:val="0054461F"/>
    <w:rsid w:val="00545F7E"/>
    <w:rsid w:val="005460E3"/>
    <w:rsid w:val="00546161"/>
    <w:rsid w:val="00547D69"/>
    <w:rsid w:val="00550081"/>
    <w:rsid w:val="00551A1B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2C13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7A9"/>
    <w:rsid w:val="00591876"/>
    <w:rsid w:val="00591947"/>
    <w:rsid w:val="00591D2E"/>
    <w:rsid w:val="005924B8"/>
    <w:rsid w:val="00593E3C"/>
    <w:rsid w:val="005942A9"/>
    <w:rsid w:val="00594911"/>
    <w:rsid w:val="00594FE4"/>
    <w:rsid w:val="00595D5F"/>
    <w:rsid w:val="00596BEF"/>
    <w:rsid w:val="00597895"/>
    <w:rsid w:val="00597AAA"/>
    <w:rsid w:val="005A0FBC"/>
    <w:rsid w:val="005A183B"/>
    <w:rsid w:val="005A1F74"/>
    <w:rsid w:val="005A25CB"/>
    <w:rsid w:val="005A2629"/>
    <w:rsid w:val="005A2E83"/>
    <w:rsid w:val="005A44B8"/>
    <w:rsid w:val="005A4508"/>
    <w:rsid w:val="005A5780"/>
    <w:rsid w:val="005A58B3"/>
    <w:rsid w:val="005A5C85"/>
    <w:rsid w:val="005A64CD"/>
    <w:rsid w:val="005B0323"/>
    <w:rsid w:val="005B05AE"/>
    <w:rsid w:val="005B3430"/>
    <w:rsid w:val="005B42E0"/>
    <w:rsid w:val="005B513C"/>
    <w:rsid w:val="005B59FF"/>
    <w:rsid w:val="005B6482"/>
    <w:rsid w:val="005C1AC4"/>
    <w:rsid w:val="005C26EE"/>
    <w:rsid w:val="005C289E"/>
    <w:rsid w:val="005C36BD"/>
    <w:rsid w:val="005C5A60"/>
    <w:rsid w:val="005C61E6"/>
    <w:rsid w:val="005C6BCE"/>
    <w:rsid w:val="005C7441"/>
    <w:rsid w:val="005C7C83"/>
    <w:rsid w:val="005D028A"/>
    <w:rsid w:val="005D044A"/>
    <w:rsid w:val="005D11EC"/>
    <w:rsid w:val="005D1468"/>
    <w:rsid w:val="005D1A72"/>
    <w:rsid w:val="005D3A26"/>
    <w:rsid w:val="005D4D02"/>
    <w:rsid w:val="005D67E9"/>
    <w:rsid w:val="005D6DA3"/>
    <w:rsid w:val="005E086C"/>
    <w:rsid w:val="005E21A8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C9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458"/>
    <w:rsid w:val="00611658"/>
    <w:rsid w:val="00611BC6"/>
    <w:rsid w:val="00612617"/>
    <w:rsid w:val="00612A66"/>
    <w:rsid w:val="006151D7"/>
    <w:rsid w:val="00617B2B"/>
    <w:rsid w:val="00617FAD"/>
    <w:rsid w:val="00620952"/>
    <w:rsid w:val="00620C73"/>
    <w:rsid w:val="00622421"/>
    <w:rsid w:val="006231A6"/>
    <w:rsid w:val="0062333D"/>
    <w:rsid w:val="00625D87"/>
    <w:rsid w:val="00626B20"/>
    <w:rsid w:val="00626FA4"/>
    <w:rsid w:val="006306D7"/>
    <w:rsid w:val="006309E4"/>
    <w:rsid w:val="00630C4C"/>
    <w:rsid w:val="00632557"/>
    <w:rsid w:val="00633824"/>
    <w:rsid w:val="00635769"/>
    <w:rsid w:val="006369D1"/>
    <w:rsid w:val="00637872"/>
    <w:rsid w:val="00641A67"/>
    <w:rsid w:val="00644209"/>
    <w:rsid w:val="00644D4F"/>
    <w:rsid w:val="00644D5B"/>
    <w:rsid w:val="0064523D"/>
    <w:rsid w:val="00645608"/>
    <w:rsid w:val="006457A2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D90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1FB"/>
    <w:rsid w:val="0069022F"/>
    <w:rsid w:val="00690832"/>
    <w:rsid w:val="006910E5"/>
    <w:rsid w:val="00692720"/>
    <w:rsid w:val="00693A9A"/>
    <w:rsid w:val="00694714"/>
    <w:rsid w:val="006A0AC3"/>
    <w:rsid w:val="006A25D0"/>
    <w:rsid w:val="006A311D"/>
    <w:rsid w:val="006A3206"/>
    <w:rsid w:val="006A40F1"/>
    <w:rsid w:val="006A48B4"/>
    <w:rsid w:val="006A4909"/>
    <w:rsid w:val="006A49F7"/>
    <w:rsid w:val="006A4E8B"/>
    <w:rsid w:val="006A579F"/>
    <w:rsid w:val="006A5C66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025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6F3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7F6"/>
    <w:rsid w:val="006F4554"/>
    <w:rsid w:val="006F4D99"/>
    <w:rsid w:val="006F6FF0"/>
    <w:rsid w:val="006F7A51"/>
    <w:rsid w:val="00700537"/>
    <w:rsid w:val="0070194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638"/>
    <w:rsid w:val="00714F5A"/>
    <w:rsid w:val="007167BD"/>
    <w:rsid w:val="00716979"/>
    <w:rsid w:val="00717BFE"/>
    <w:rsid w:val="00720FFB"/>
    <w:rsid w:val="0072114C"/>
    <w:rsid w:val="00723359"/>
    <w:rsid w:val="007236E5"/>
    <w:rsid w:val="00724230"/>
    <w:rsid w:val="00727080"/>
    <w:rsid w:val="007304D2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A5C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FB4"/>
    <w:rsid w:val="00762A86"/>
    <w:rsid w:val="00763517"/>
    <w:rsid w:val="00765DC8"/>
    <w:rsid w:val="007662B5"/>
    <w:rsid w:val="00766E10"/>
    <w:rsid w:val="00771219"/>
    <w:rsid w:val="007717A0"/>
    <w:rsid w:val="00772BC2"/>
    <w:rsid w:val="00772F61"/>
    <w:rsid w:val="00773828"/>
    <w:rsid w:val="0077461E"/>
    <w:rsid w:val="00774B8A"/>
    <w:rsid w:val="00774EA0"/>
    <w:rsid w:val="00775317"/>
    <w:rsid w:val="0077555C"/>
    <w:rsid w:val="007760FB"/>
    <w:rsid w:val="0077643F"/>
    <w:rsid w:val="00776B57"/>
    <w:rsid w:val="007808FE"/>
    <w:rsid w:val="00780C28"/>
    <w:rsid w:val="00781394"/>
    <w:rsid w:val="00781D2F"/>
    <w:rsid w:val="0078213C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95781"/>
    <w:rsid w:val="007A08FB"/>
    <w:rsid w:val="007A2150"/>
    <w:rsid w:val="007A21D5"/>
    <w:rsid w:val="007A319C"/>
    <w:rsid w:val="007A3699"/>
    <w:rsid w:val="007A39F9"/>
    <w:rsid w:val="007A3CFB"/>
    <w:rsid w:val="007A6F89"/>
    <w:rsid w:val="007B065C"/>
    <w:rsid w:val="007B0E85"/>
    <w:rsid w:val="007B2102"/>
    <w:rsid w:val="007B2236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5F8F"/>
    <w:rsid w:val="007C6A64"/>
    <w:rsid w:val="007D09E0"/>
    <w:rsid w:val="007D0DB6"/>
    <w:rsid w:val="007D1D37"/>
    <w:rsid w:val="007D1D4D"/>
    <w:rsid w:val="007D2256"/>
    <w:rsid w:val="007D434B"/>
    <w:rsid w:val="007D4C13"/>
    <w:rsid w:val="007D5001"/>
    <w:rsid w:val="007D6B37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386"/>
    <w:rsid w:val="00800A39"/>
    <w:rsid w:val="00801958"/>
    <w:rsid w:val="008027F5"/>
    <w:rsid w:val="00802CB7"/>
    <w:rsid w:val="00804621"/>
    <w:rsid w:val="008046E3"/>
    <w:rsid w:val="008051CF"/>
    <w:rsid w:val="00805E8A"/>
    <w:rsid w:val="0081231A"/>
    <w:rsid w:val="00814721"/>
    <w:rsid w:val="00817AA6"/>
    <w:rsid w:val="00820D88"/>
    <w:rsid w:val="00820EA3"/>
    <w:rsid w:val="008221B7"/>
    <w:rsid w:val="00823A32"/>
    <w:rsid w:val="008240D6"/>
    <w:rsid w:val="00826A79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AD7"/>
    <w:rsid w:val="008448C3"/>
    <w:rsid w:val="0084508A"/>
    <w:rsid w:val="00846385"/>
    <w:rsid w:val="008501CE"/>
    <w:rsid w:val="0085047F"/>
    <w:rsid w:val="00850FB7"/>
    <w:rsid w:val="00851A7D"/>
    <w:rsid w:val="00851D67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D4E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4B8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740"/>
    <w:rsid w:val="0089276D"/>
    <w:rsid w:val="00892F7E"/>
    <w:rsid w:val="0089346B"/>
    <w:rsid w:val="008960EE"/>
    <w:rsid w:val="008963F4"/>
    <w:rsid w:val="00897531"/>
    <w:rsid w:val="00897762"/>
    <w:rsid w:val="00897A58"/>
    <w:rsid w:val="008A18EB"/>
    <w:rsid w:val="008A230B"/>
    <w:rsid w:val="008A319B"/>
    <w:rsid w:val="008A3AE3"/>
    <w:rsid w:val="008A4073"/>
    <w:rsid w:val="008A41FC"/>
    <w:rsid w:val="008A505B"/>
    <w:rsid w:val="008B3A8E"/>
    <w:rsid w:val="008B3B1F"/>
    <w:rsid w:val="008B4A6D"/>
    <w:rsid w:val="008B4ACE"/>
    <w:rsid w:val="008B4F02"/>
    <w:rsid w:val="008B56D5"/>
    <w:rsid w:val="008B56F2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C5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43"/>
    <w:rsid w:val="008E1B99"/>
    <w:rsid w:val="008E2448"/>
    <w:rsid w:val="008E3A59"/>
    <w:rsid w:val="008E3C73"/>
    <w:rsid w:val="008E5A49"/>
    <w:rsid w:val="008E69E6"/>
    <w:rsid w:val="008E7DE8"/>
    <w:rsid w:val="008E7F3F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E6C"/>
    <w:rsid w:val="009177AD"/>
    <w:rsid w:val="00917911"/>
    <w:rsid w:val="00917DD0"/>
    <w:rsid w:val="00921E4C"/>
    <w:rsid w:val="0092399C"/>
    <w:rsid w:val="0092429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70"/>
    <w:rsid w:val="0094218C"/>
    <w:rsid w:val="009424C1"/>
    <w:rsid w:val="00943096"/>
    <w:rsid w:val="0094531F"/>
    <w:rsid w:val="00946F33"/>
    <w:rsid w:val="00947B8B"/>
    <w:rsid w:val="009514C4"/>
    <w:rsid w:val="009526A9"/>
    <w:rsid w:val="009530BB"/>
    <w:rsid w:val="0095368A"/>
    <w:rsid w:val="009540FA"/>
    <w:rsid w:val="00954487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02E"/>
    <w:rsid w:val="00966698"/>
    <w:rsid w:val="00967106"/>
    <w:rsid w:val="00970B0F"/>
    <w:rsid w:val="00971368"/>
    <w:rsid w:val="00973F61"/>
    <w:rsid w:val="00974126"/>
    <w:rsid w:val="00974A70"/>
    <w:rsid w:val="00975240"/>
    <w:rsid w:val="00975276"/>
    <w:rsid w:val="00975F17"/>
    <w:rsid w:val="009778FA"/>
    <w:rsid w:val="00980888"/>
    <w:rsid w:val="0098123F"/>
    <w:rsid w:val="00981E63"/>
    <w:rsid w:val="00982746"/>
    <w:rsid w:val="00982781"/>
    <w:rsid w:val="0098304C"/>
    <w:rsid w:val="009838D6"/>
    <w:rsid w:val="00983B8D"/>
    <w:rsid w:val="00983E0E"/>
    <w:rsid w:val="009860A7"/>
    <w:rsid w:val="00986C88"/>
    <w:rsid w:val="00986E3E"/>
    <w:rsid w:val="00987498"/>
    <w:rsid w:val="00987966"/>
    <w:rsid w:val="00987C9B"/>
    <w:rsid w:val="00990027"/>
    <w:rsid w:val="0099293C"/>
    <w:rsid w:val="00992C81"/>
    <w:rsid w:val="009944E9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1303"/>
    <w:rsid w:val="009B1C1F"/>
    <w:rsid w:val="009B1DB8"/>
    <w:rsid w:val="009B4F83"/>
    <w:rsid w:val="009B5374"/>
    <w:rsid w:val="009B58AB"/>
    <w:rsid w:val="009B5D0D"/>
    <w:rsid w:val="009B69F5"/>
    <w:rsid w:val="009B78FD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254"/>
    <w:rsid w:val="009D23E6"/>
    <w:rsid w:val="009D3ED0"/>
    <w:rsid w:val="009D6493"/>
    <w:rsid w:val="009D6A66"/>
    <w:rsid w:val="009D6D65"/>
    <w:rsid w:val="009D6E2B"/>
    <w:rsid w:val="009D70DB"/>
    <w:rsid w:val="009E074E"/>
    <w:rsid w:val="009E1ABD"/>
    <w:rsid w:val="009E263F"/>
    <w:rsid w:val="009E3D43"/>
    <w:rsid w:val="009E49AA"/>
    <w:rsid w:val="009E4AEC"/>
    <w:rsid w:val="009E5EF3"/>
    <w:rsid w:val="009E6C7D"/>
    <w:rsid w:val="009E7642"/>
    <w:rsid w:val="009F02E4"/>
    <w:rsid w:val="009F14D4"/>
    <w:rsid w:val="009F1BA7"/>
    <w:rsid w:val="009F3963"/>
    <w:rsid w:val="009F4313"/>
    <w:rsid w:val="009F575B"/>
    <w:rsid w:val="009F601D"/>
    <w:rsid w:val="009F6035"/>
    <w:rsid w:val="00A00BD8"/>
    <w:rsid w:val="00A019CF"/>
    <w:rsid w:val="00A02BD1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1C1D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CB5"/>
    <w:rsid w:val="00A40E8C"/>
    <w:rsid w:val="00A41B5F"/>
    <w:rsid w:val="00A41D5A"/>
    <w:rsid w:val="00A439BC"/>
    <w:rsid w:val="00A4495D"/>
    <w:rsid w:val="00A459AA"/>
    <w:rsid w:val="00A45C05"/>
    <w:rsid w:val="00A45D37"/>
    <w:rsid w:val="00A4737D"/>
    <w:rsid w:val="00A476D6"/>
    <w:rsid w:val="00A50C2C"/>
    <w:rsid w:val="00A5176F"/>
    <w:rsid w:val="00A51E5B"/>
    <w:rsid w:val="00A51F20"/>
    <w:rsid w:val="00A5231C"/>
    <w:rsid w:val="00A52989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86A"/>
    <w:rsid w:val="00A72781"/>
    <w:rsid w:val="00A728FD"/>
    <w:rsid w:val="00A72FFA"/>
    <w:rsid w:val="00A747A4"/>
    <w:rsid w:val="00A75A55"/>
    <w:rsid w:val="00A75E8B"/>
    <w:rsid w:val="00A7686D"/>
    <w:rsid w:val="00A76CBF"/>
    <w:rsid w:val="00A76CD7"/>
    <w:rsid w:val="00A7773C"/>
    <w:rsid w:val="00A8042B"/>
    <w:rsid w:val="00A81E17"/>
    <w:rsid w:val="00A82359"/>
    <w:rsid w:val="00A85184"/>
    <w:rsid w:val="00A8551C"/>
    <w:rsid w:val="00A86721"/>
    <w:rsid w:val="00A872D5"/>
    <w:rsid w:val="00A87A36"/>
    <w:rsid w:val="00A90DD7"/>
    <w:rsid w:val="00A92ACE"/>
    <w:rsid w:val="00A92EAE"/>
    <w:rsid w:val="00A93D75"/>
    <w:rsid w:val="00A96031"/>
    <w:rsid w:val="00A96032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290"/>
    <w:rsid w:val="00AC0DB1"/>
    <w:rsid w:val="00AC1D9F"/>
    <w:rsid w:val="00AC3111"/>
    <w:rsid w:val="00AC3942"/>
    <w:rsid w:val="00AC651D"/>
    <w:rsid w:val="00AC7FB1"/>
    <w:rsid w:val="00AD00B7"/>
    <w:rsid w:val="00AD1207"/>
    <w:rsid w:val="00AD1AAE"/>
    <w:rsid w:val="00AD1C7F"/>
    <w:rsid w:val="00AD2B29"/>
    <w:rsid w:val="00AD3595"/>
    <w:rsid w:val="00AD44EB"/>
    <w:rsid w:val="00AD4C8D"/>
    <w:rsid w:val="00AD5315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2C0"/>
    <w:rsid w:val="00AE67FE"/>
    <w:rsid w:val="00AE6F15"/>
    <w:rsid w:val="00AF0101"/>
    <w:rsid w:val="00AF1FF7"/>
    <w:rsid w:val="00AF396E"/>
    <w:rsid w:val="00AF3A72"/>
    <w:rsid w:val="00AF54C7"/>
    <w:rsid w:val="00AF567A"/>
    <w:rsid w:val="00AF743E"/>
    <w:rsid w:val="00AF7832"/>
    <w:rsid w:val="00B011BF"/>
    <w:rsid w:val="00B013FA"/>
    <w:rsid w:val="00B0178E"/>
    <w:rsid w:val="00B02AA5"/>
    <w:rsid w:val="00B04A2C"/>
    <w:rsid w:val="00B04B13"/>
    <w:rsid w:val="00B04FD3"/>
    <w:rsid w:val="00B0620A"/>
    <w:rsid w:val="00B06DA9"/>
    <w:rsid w:val="00B06F98"/>
    <w:rsid w:val="00B0721A"/>
    <w:rsid w:val="00B11619"/>
    <w:rsid w:val="00B1269E"/>
    <w:rsid w:val="00B1358F"/>
    <w:rsid w:val="00B13836"/>
    <w:rsid w:val="00B13AAB"/>
    <w:rsid w:val="00B13D30"/>
    <w:rsid w:val="00B146F7"/>
    <w:rsid w:val="00B14A74"/>
    <w:rsid w:val="00B15BB4"/>
    <w:rsid w:val="00B15FDA"/>
    <w:rsid w:val="00B16D95"/>
    <w:rsid w:val="00B17213"/>
    <w:rsid w:val="00B174A6"/>
    <w:rsid w:val="00B21421"/>
    <w:rsid w:val="00B2230B"/>
    <w:rsid w:val="00B2250C"/>
    <w:rsid w:val="00B23023"/>
    <w:rsid w:val="00B250A3"/>
    <w:rsid w:val="00B30E8E"/>
    <w:rsid w:val="00B31488"/>
    <w:rsid w:val="00B31EBA"/>
    <w:rsid w:val="00B32F71"/>
    <w:rsid w:val="00B337EE"/>
    <w:rsid w:val="00B349A8"/>
    <w:rsid w:val="00B3530A"/>
    <w:rsid w:val="00B359D6"/>
    <w:rsid w:val="00B359E5"/>
    <w:rsid w:val="00B371DF"/>
    <w:rsid w:val="00B41962"/>
    <w:rsid w:val="00B4285B"/>
    <w:rsid w:val="00B43385"/>
    <w:rsid w:val="00B438FF"/>
    <w:rsid w:val="00B4396A"/>
    <w:rsid w:val="00B43AE8"/>
    <w:rsid w:val="00B4551D"/>
    <w:rsid w:val="00B46AD7"/>
    <w:rsid w:val="00B47819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FB7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44CF"/>
    <w:rsid w:val="00B85B65"/>
    <w:rsid w:val="00B85D9B"/>
    <w:rsid w:val="00B907F7"/>
    <w:rsid w:val="00B90AA8"/>
    <w:rsid w:val="00B90DFC"/>
    <w:rsid w:val="00B915A8"/>
    <w:rsid w:val="00B9302E"/>
    <w:rsid w:val="00B94467"/>
    <w:rsid w:val="00B953D4"/>
    <w:rsid w:val="00B95825"/>
    <w:rsid w:val="00B97033"/>
    <w:rsid w:val="00B97343"/>
    <w:rsid w:val="00B97419"/>
    <w:rsid w:val="00B97D94"/>
    <w:rsid w:val="00BA034F"/>
    <w:rsid w:val="00BA0801"/>
    <w:rsid w:val="00BA2376"/>
    <w:rsid w:val="00BA2BC9"/>
    <w:rsid w:val="00BA4DE8"/>
    <w:rsid w:val="00BA5C52"/>
    <w:rsid w:val="00BA65EB"/>
    <w:rsid w:val="00BA6803"/>
    <w:rsid w:val="00BA7050"/>
    <w:rsid w:val="00BA7B10"/>
    <w:rsid w:val="00BB0ADA"/>
    <w:rsid w:val="00BB0E28"/>
    <w:rsid w:val="00BB22F8"/>
    <w:rsid w:val="00BB255D"/>
    <w:rsid w:val="00BB3E83"/>
    <w:rsid w:val="00BB4728"/>
    <w:rsid w:val="00BB57B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769"/>
    <w:rsid w:val="00BE0CA3"/>
    <w:rsid w:val="00BE0E05"/>
    <w:rsid w:val="00BE15A5"/>
    <w:rsid w:val="00BE15EA"/>
    <w:rsid w:val="00BE22BB"/>
    <w:rsid w:val="00BE5465"/>
    <w:rsid w:val="00BE5BD7"/>
    <w:rsid w:val="00BE659F"/>
    <w:rsid w:val="00BE663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3FEC"/>
    <w:rsid w:val="00BF4A40"/>
    <w:rsid w:val="00BF4EE8"/>
    <w:rsid w:val="00BF51B6"/>
    <w:rsid w:val="00BF5474"/>
    <w:rsid w:val="00BF5515"/>
    <w:rsid w:val="00BF6783"/>
    <w:rsid w:val="00BF708E"/>
    <w:rsid w:val="00BF742A"/>
    <w:rsid w:val="00BF7BA2"/>
    <w:rsid w:val="00BF7D87"/>
    <w:rsid w:val="00BF7F46"/>
    <w:rsid w:val="00C018B5"/>
    <w:rsid w:val="00C02217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D26"/>
    <w:rsid w:val="00C15FFF"/>
    <w:rsid w:val="00C1694F"/>
    <w:rsid w:val="00C171C4"/>
    <w:rsid w:val="00C17639"/>
    <w:rsid w:val="00C20A18"/>
    <w:rsid w:val="00C213C2"/>
    <w:rsid w:val="00C215A5"/>
    <w:rsid w:val="00C22AF0"/>
    <w:rsid w:val="00C2357A"/>
    <w:rsid w:val="00C24C6D"/>
    <w:rsid w:val="00C25480"/>
    <w:rsid w:val="00C27861"/>
    <w:rsid w:val="00C279E3"/>
    <w:rsid w:val="00C31E76"/>
    <w:rsid w:val="00C327CC"/>
    <w:rsid w:val="00C32A09"/>
    <w:rsid w:val="00C32C25"/>
    <w:rsid w:val="00C33398"/>
    <w:rsid w:val="00C34FFA"/>
    <w:rsid w:val="00C35027"/>
    <w:rsid w:val="00C352B4"/>
    <w:rsid w:val="00C3569C"/>
    <w:rsid w:val="00C35CB9"/>
    <w:rsid w:val="00C405AC"/>
    <w:rsid w:val="00C4103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3EF7"/>
    <w:rsid w:val="00C64487"/>
    <w:rsid w:val="00C65209"/>
    <w:rsid w:val="00C67E09"/>
    <w:rsid w:val="00C723AA"/>
    <w:rsid w:val="00C7355F"/>
    <w:rsid w:val="00C74A13"/>
    <w:rsid w:val="00C75B51"/>
    <w:rsid w:val="00C75D80"/>
    <w:rsid w:val="00C76085"/>
    <w:rsid w:val="00C77783"/>
    <w:rsid w:val="00C80F09"/>
    <w:rsid w:val="00C81868"/>
    <w:rsid w:val="00C81B29"/>
    <w:rsid w:val="00C83737"/>
    <w:rsid w:val="00C84437"/>
    <w:rsid w:val="00C85044"/>
    <w:rsid w:val="00C85137"/>
    <w:rsid w:val="00C86B90"/>
    <w:rsid w:val="00C86F3D"/>
    <w:rsid w:val="00C86FA1"/>
    <w:rsid w:val="00C870FA"/>
    <w:rsid w:val="00C876C3"/>
    <w:rsid w:val="00C87F6C"/>
    <w:rsid w:val="00C92199"/>
    <w:rsid w:val="00C93141"/>
    <w:rsid w:val="00C96C41"/>
    <w:rsid w:val="00C976C4"/>
    <w:rsid w:val="00C97809"/>
    <w:rsid w:val="00CA13D3"/>
    <w:rsid w:val="00CA1760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E88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2032"/>
    <w:rsid w:val="00CE3A1E"/>
    <w:rsid w:val="00CE4F6D"/>
    <w:rsid w:val="00CE54F7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BD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A32"/>
    <w:rsid w:val="00D23EB0"/>
    <w:rsid w:val="00D2453F"/>
    <w:rsid w:val="00D246DD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6D9"/>
    <w:rsid w:val="00D344A1"/>
    <w:rsid w:val="00D34C0E"/>
    <w:rsid w:val="00D36DA5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6A8"/>
    <w:rsid w:val="00D46861"/>
    <w:rsid w:val="00D46E8B"/>
    <w:rsid w:val="00D52360"/>
    <w:rsid w:val="00D5281A"/>
    <w:rsid w:val="00D54E4F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B68"/>
    <w:rsid w:val="00D73929"/>
    <w:rsid w:val="00D73EE7"/>
    <w:rsid w:val="00D745AB"/>
    <w:rsid w:val="00D745BE"/>
    <w:rsid w:val="00D75558"/>
    <w:rsid w:val="00D759EA"/>
    <w:rsid w:val="00D760E6"/>
    <w:rsid w:val="00D76971"/>
    <w:rsid w:val="00D76D1E"/>
    <w:rsid w:val="00D76D70"/>
    <w:rsid w:val="00D76DE6"/>
    <w:rsid w:val="00D779AD"/>
    <w:rsid w:val="00D809BF"/>
    <w:rsid w:val="00D8179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62"/>
    <w:rsid w:val="00DA4B83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3"/>
    <w:rsid w:val="00DB6BCD"/>
    <w:rsid w:val="00DC1FDA"/>
    <w:rsid w:val="00DC6FF4"/>
    <w:rsid w:val="00DD0DF5"/>
    <w:rsid w:val="00DD2B1E"/>
    <w:rsid w:val="00DD31D4"/>
    <w:rsid w:val="00DD3DAD"/>
    <w:rsid w:val="00DD3DE7"/>
    <w:rsid w:val="00DD4A3C"/>
    <w:rsid w:val="00DD67BF"/>
    <w:rsid w:val="00DE332A"/>
    <w:rsid w:val="00DE3898"/>
    <w:rsid w:val="00DE3C86"/>
    <w:rsid w:val="00DE4777"/>
    <w:rsid w:val="00DE477F"/>
    <w:rsid w:val="00DE4D15"/>
    <w:rsid w:val="00DE5EA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DD7"/>
    <w:rsid w:val="00E024AC"/>
    <w:rsid w:val="00E02A98"/>
    <w:rsid w:val="00E02AE2"/>
    <w:rsid w:val="00E0317E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961"/>
    <w:rsid w:val="00E42302"/>
    <w:rsid w:val="00E4231E"/>
    <w:rsid w:val="00E424E7"/>
    <w:rsid w:val="00E43246"/>
    <w:rsid w:val="00E43661"/>
    <w:rsid w:val="00E44BA6"/>
    <w:rsid w:val="00E4584C"/>
    <w:rsid w:val="00E5082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632E"/>
    <w:rsid w:val="00E7179C"/>
    <w:rsid w:val="00E724C7"/>
    <w:rsid w:val="00E72B04"/>
    <w:rsid w:val="00E72DF6"/>
    <w:rsid w:val="00E733DE"/>
    <w:rsid w:val="00E73813"/>
    <w:rsid w:val="00E744A2"/>
    <w:rsid w:val="00E7500F"/>
    <w:rsid w:val="00E76568"/>
    <w:rsid w:val="00E76C8C"/>
    <w:rsid w:val="00E7767A"/>
    <w:rsid w:val="00E8060E"/>
    <w:rsid w:val="00E80C1A"/>
    <w:rsid w:val="00E81553"/>
    <w:rsid w:val="00E81D40"/>
    <w:rsid w:val="00E82398"/>
    <w:rsid w:val="00E82599"/>
    <w:rsid w:val="00E82DD8"/>
    <w:rsid w:val="00E834B6"/>
    <w:rsid w:val="00E853EB"/>
    <w:rsid w:val="00E872C8"/>
    <w:rsid w:val="00E87884"/>
    <w:rsid w:val="00E87C4E"/>
    <w:rsid w:val="00E9068B"/>
    <w:rsid w:val="00E90DD8"/>
    <w:rsid w:val="00E9191D"/>
    <w:rsid w:val="00E91FD7"/>
    <w:rsid w:val="00E9226D"/>
    <w:rsid w:val="00E92825"/>
    <w:rsid w:val="00E92FAF"/>
    <w:rsid w:val="00E94577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6DBD"/>
    <w:rsid w:val="00EA711B"/>
    <w:rsid w:val="00EA7DEB"/>
    <w:rsid w:val="00EB1978"/>
    <w:rsid w:val="00EB25AF"/>
    <w:rsid w:val="00EB311D"/>
    <w:rsid w:val="00EB37C5"/>
    <w:rsid w:val="00EB448C"/>
    <w:rsid w:val="00EB5333"/>
    <w:rsid w:val="00EB5867"/>
    <w:rsid w:val="00EB6145"/>
    <w:rsid w:val="00EB6442"/>
    <w:rsid w:val="00EB6A64"/>
    <w:rsid w:val="00EB7B0F"/>
    <w:rsid w:val="00EB7C14"/>
    <w:rsid w:val="00EC1524"/>
    <w:rsid w:val="00EC2985"/>
    <w:rsid w:val="00EC3360"/>
    <w:rsid w:val="00EC3D68"/>
    <w:rsid w:val="00EC52FD"/>
    <w:rsid w:val="00EC5355"/>
    <w:rsid w:val="00EC6BFD"/>
    <w:rsid w:val="00ED0BBC"/>
    <w:rsid w:val="00ED18E0"/>
    <w:rsid w:val="00ED239F"/>
    <w:rsid w:val="00ED2B29"/>
    <w:rsid w:val="00EE0056"/>
    <w:rsid w:val="00EE1F5D"/>
    <w:rsid w:val="00EE3100"/>
    <w:rsid w:val="00EE348F"/>
    <w:rsid w:val="00EE3B2E"/>
    <w:rsid w:val="00EE3C5F"/>
    <w:rsid w:val="00EE3EA9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E7C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16A"/>
    <w:rsid w:val="00F104D0"/>
    <w:rsid w:val="00F12A0C"/>
    <w:rsid w:val="00F13393"/>
    <w:rsid w:val="00F1493F"/>
    <w:rsid w:val="00F15C42"/>
    <w:rsid w:val="00F15D4C"/>
    <w:rsid w:val="00F15D93"/>
    <w:rsid w:val="00F16915"/>
    <w:rsid w:val="00F16A6F"/>
    <w:rsid w:val="00F17018"/>
    <w:rsid w:val="00F17821"/>
    <w:rsid w:val="00F20F5A"/>
    <w:rsid w:val="00F2139E"/>
    <w:rsid w:val="00F2182A"/>
    <w:rsid w:val="00F23471"/>
    <w:rsid w:val="00F2385E"/>
    <w:rsid w:val="00F243CA"/>
    <w:rsid w:val="00F24669"/>
    <w:rsid w:val="00F26B76"/>
    <w:rsid w:val="00F277A7"/>
    <w:rsid w:val="00F30062"/>
    <w:rsid w:val="00F30BE9"/>
    <w:rsid w:val="00F3123B"/>
    <w:rsid w:val="00F3222D"/>
    <w:rsid w:val="00F3365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B6F"/>
    <w:rsid w:val="00F43764"/>
    <w:rsid w:val="00F43A53"/>
    <w:rsid w:val="00F44729"/>
    <w:rsid w:val="00F45493"/>
    <w:rsid w:val="00F46A0B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74E"/>
    <w:rsid w:val="00F65488"/>
    <w:rsid w:val="00F65F41"/>
    <w:rsid w:val="00F67DB3"/>
    <w:rsid w:val="00F67F1C"/>
    <w:rsid w:val="00F71736"/>
    <w:rsid w:val="00F71AEB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D6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C0"/>
    <w:rsid w:val="00FA1A17"/>
    <w:rsid w:val="00FA2541"/>
    <w:rsid w:val="00FA2EBD"/>
    <w:rsid w:val="00FA4E38"/>
    <w:rsid w:val="00FA5602"/>
    <w:rsid w:val="00FA6DB3"/>
    <w:rsid w:val="00FA6E5E"/>
    <w:rsid w:val="00FA7510"/>
    <w:rsid w:val="00FA772E"/>
    <w:rsid w:val="00FA77C5"/>
    <w:rsid w:val="00FA7B9E"/>
    <w:rsid w:val="00FB238C"/>
    <w:rsid w:val="00FB3032"/>
    <w:rsid w:val="00FB3C68"/>
    <w:rsid w:val="00FB4810"/>
    <w:rsid w:val="00FB51B2"/>
    <w:rsid w:val="00FB6918"/>
    <w:rsid w:val="00FC068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1BE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7CC"/>
    <w:rsid w:val="00FE3B6E"/>
    <w:rsid w:val="00FE3E4A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3761841"/>
    <w:rsid w:val="34343197"/>
    <w:rsid w:val="35E3FCDF"/>
    <w:rsid w:val="3EA8482D"/>
    <w:rsid w:val="3FC3F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5368A628-4ECB-47D4-91A2-EA28E77B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uiPriority w:val="59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aliases w:val="Bullets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446B4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9.emf"/><Relationship Id="rId37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package" Target="embeddings/Microsoft_Visio_Drawing2.vsdx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8.emf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RBI5PAMIO524-1616901215-21749</_dlc_DocId>
    <_dlc_DocIdUrl xmlns="71c5aaf6-e6ce-465b-b873-5148d2a4c105">
      <Url>https://nokia.sharepoint.com/sites/gxp/_layouts/15/DocIdRedir.aspx?ID=RBI5PAMIO524-1616901215-21749</Url>
      <Description>RBI5PAMIO524-1616901215-21749</Description>
    </_dlc_DocIdUrl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4AD45-D6EF-41E9-AB41-B794A7634C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E51E02-0034-4F9C-AC60-8E048C233F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F1707B-3EE5-4E1D-AB62-11085CD671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6E4B7-10AA-4C61-90BB-D16875955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159A80-B2EB-4942-BE9F-E5001782A73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2DD8100-6486-4DAC-A200-54F4B97F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1410</Words>
  <Characters>8037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Headings</vt:lpstr>
      </vt:variant>
      <vt:variant>
        <vt:i4>3</vt:i4>
      </vt:variant>
    </vt:vector>
  </HeadingPairs>
  <TitlesOfParts>
    <vt:vector size="12" baseType="lpstr">
      <vt:lpstr>SA WG2 Temporary Document</vt:lpstr>
      <vt:lpstr>1 Discussion </vt:lpstr>
      <vt:lpstr>    1.1 Solution summary for CP/UP data forwarding methods for Topology 2</vt:lpstr>
      <vt:lpstr>    1.2 Main issues and proposals for CP/UP data forwarding methods for Topology 2</vt:lpstr>
      <vt:lpstr>    1.3 Other 5GS enhancements for CP/UP data forwarding for T2 based on the above p</vt:lpstr>
      <vt:lpstr>2 Proposal</vt:lpstr>
      <vt:lpstr>    8.x Conclusion for Topology 2</vt:lpstr>
      <vt:lpstr>        8.x.y Conclusion on Architecture for Topology 2</vt:lpstr>
      <vt:lpstr>        8.x.z Conclusion on the Protocol Stack and AIoT data forwarding methods for Topo</vt:lpstr>
      <vt:lpstr>Discussion</vt:lpstr>
      <vt:lpstr>2 Proposal</vt:lpstr>
      <vt:lpstr>    8.8	Conclusions for Key Issue #8	</vt:lpstr>
    </vt:vector>
  </TitlesOfParts>
  <Company>ETSI/MCC</Company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vivo22</cp:lastModifiedBy>
  <cp:revision>4</cp:revision>
  <cp:lastPrinted>2014-09-10T09:04:00Z</cp:lastPrinted>
  <dcterms:created xsi:type="dcterms:W3CDTF">2024-10-04T09:35:00Z</dcterms:created>
  <dcterms:modified xsi:type="dcterms:W3CDTF">2024-10-04T12:59:00Z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6fad47fe-dfc8-4132-95cd-3d796c27aa8a</vt:lpwstr>
  </property>
  <property fmtid="{D5CDD505-2E9C-101B-9397-08002B2CF9AE}" pid="4" name="MediaServiceImageTags">
    <vt:lpwstr/>
  </property>
</Properties>
</file>